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30E5" w14:textId="2E605235" w:rsidR="002337ED" w:rsidRPr="00CA40D1" w:rsidRDefault="002337ED" w:rsidP="00274260">
      <w:r w:rsidRPr="00CA40D1">
        <w:t xml:space="preserve">Guía </w:t>
      </w:r>
      <w:r w:rsidR="00D05465">
        <w:t>4</w:t>
      </w:r>
      <w:r w:rsidR="00BC5210" w:rsidRPr="00CA40D1">
        <w:t>:</w:t>
      </w:r>
      <w:r w:rsidRPr="00CA40D1">
        <w:t xml:space="preserve"> </w:t>
      </w:r>
      <w:r w:rsidR="00BC5210" w:rsidRPr="00CA40D1">
        <w:t>MATEMÁTICA PLAN COMÚN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CA40D1" w14:paraId="65EE5D5E" w14:textId="77777777" w:rsidTr="00A46289">
        <w:trPr>
          <w:trHeight w:val="264"/>
          <w:jc w:val="center"/>
        </w:trPr>
        <w:tc>
          <w:tcPr>
            <w:tcW w:w="1498" w:type="dxa"/>
          </w:tcPr>
          <w:p w14:paraId="394D848D" w14:textId="76C1FA11" w:rsidR="002337ED" w:rsidRPr="00CA40D1" w:rsidRDefault="002337ED" w:rsidP="00274260">
            <w:r w:rsidRPr="00CA40D1">
              <w:t>Curso:</w:t>
            </w:r>
            <w:r w:rsidR="00BC5210" w:rsidRPr="00CA40D1">
              <w:t xml:space="preserve"> </w:t>
            </w:r>
            <w:r w:rsidR="00CA40D1">
              <w:t>3° M</w:t>
            </w:r>
          </w:p>
        </w:tc>
        <w:tc>
          <w:tcPr>
            <w:tcW w:w="1665" w:type="dxa"/>
          </w:tcPr>
          <w:p w14:paraId="6DE2FA60" w14:textId="583E148F" w:rsidR="002337ED" w:rsidRPr="00CA40D1" w:rsidRDefault="002337ED" w:rsidP="00274260">
            <w:r w:rsidRPr="00CA40D1">
              <w:t>Fecha:</w:t>
            </w:r>
            <w:r w:rsidR="00274260" w:rsidRPr="00CA40D1">
              <w:t xml:space="preserve"> </w:t>
            </w:r>
            <w:r w:rsidR="005145C2">
              <w:t>26/04</w:t>
            </w:r>
          </w:p>
        </w:tc>
        <w:tc>
          <w:tcPr>
            <w:tcW w:w="2058" w:type="dxa"/>
          </w:tcPr>
          <w:p w14:paraId="37AC16F5" w14:textId="77777777" w:rsidR="002337ED" w:rsidRPr="00CA40D1" w:rsidRDefault="002337ED" w:rsidP="00274260">
            <w:r w:rsidRPr="00CA40D1">
              <w:t>Calificación:</w:t>
            </w:r>
          </w:p>
        </w:tc>
        <w:tc>
          <w:tcPr>
            <w:tcW w:w="2422" w:type="dxa"/>
          </w:tcPr>
          <w:p w14:paraId="5FF98600" w14:textId="556B3475" w:rsidR="002337ED" w:rsidRPr="00CA40D1" w:rsidRDefault="002337ED" w:rsidP="00274260">
            <w:r w:rsidRPr="00CA40D1">
              <w:t>Puntaje Ideal:</w:t>
            </w:r>
            <w:r w:rsidR="00BB5A07" w:rsidRPr="00CA40D1">
              <w:t xml:space="preserve"> </w:t>
            </w:r>
            <w:r w:rsidR="00195865">
              <w:t>45</w:t>
            </w:r>
          </w:p>
        </w:tc>
        <w:tc>
          <w:tcPr>
            <w:tcW w:w="2469" w:type="dxa"/>
          </w:tcPr>
          <w:p w14:paraId="02969568" w14:textId="77777777" w:rsidR="002337ED" w:rsidRPr="00CA40D1" w:rsidRDefault="002337ED" w:rsidP="00274260">
            <w:r w:rsidRPr="00CA40D1">
              <w:t>Puntaje Obtenido:</w:t>
            </w:r>
          </w:p>
        </w:tc>
      </w:tr>
    </w:tbl>
    <w:p w14:paraId="0480CDE6" w14:textId="77777777" w:rsidR="002337ED" w:rsidRPr="00CA40D1" w:rsidRDefault="002337ED" w:rsidP="00274260">
      <w:r w:rsidRPr="00CA40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00450" wp14:editId="44926C65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491C7" w14:textId="77777777" w:rsidR="00B0117F" w:rsidRPr="00AC3FB1" w:rsidRDefault="00B0117F" w:rsidP="00274260">
                            <w:pPr>
                              <w:rPr>
                                <w:lang w:val="es-ES_tradnl"/>
                              </w:rPr>
                            </w:pPr>
                            <w:r w:rsidRPr="00AC3FB1">
                              <w:rPr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6595263" w14:textId="77777777" w:rsidR="00B0117F" w:rsidRPr="00075648" w:rsidRDefault="00B0117F" w:rsidP="00274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00450" id="AutoShape 6" o:spid="_x0000_s1026" style="position:absolute;margin-left:-33.6pt;margin-top:8.25pt;width:512.4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4C0491C7" w14:textId="77777777" w:rsidR="00B0117F" w:rsidRPr="00AC3FB1" w:rsidRDefault="00B0117F" w:rsidP="00274260">
                      <w:pPr>
                        <w:rPr>
                          <w:lang w:val="es-ES_tradnl"/>
                        </w:rPr>
                      </w:pPr>
                      <w:r w:rsidRPr="00AC3FB1">
                        <w:rPr>
                          <w:lang w:val="es-ES_tradnl"/>
                        </w:rPr>
                        <w:t>Nombre</w:t>
                      </w:r>
                      <w:r>
                        <w:rPr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lang w:val="es-ES_tradnl"/>
                        </w:rPr>
                        <w:t xml:space="preserve">: </w:t>
                      </w:r>
                    </w:p>
                    <w:p w14:paraId="66595263" w14:textId="77777777" w:rsidR="00B0117F" w:rsidRPr="00075648" w:rsidRDefault="00B0117F" w:rsidP="00274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67A680" w14:textId="77777777" w:rsidR="002337ED" w:rsidRPr="00CA40D1" w:rsidRDefault="002337ED" w:rsidP="00274260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CA40D1" w14:paraId="1BC80673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F6B7450" w14:textId="77777777" w:rsidR="002337ED" w:rsidRPr="00CA40D1" w:rsidRDefault="002337ED" w:rsidP="00274260">
            <w:r w:rsidRPr="00CA40D1"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859E58C" w14:textId="77777777" w:rsidR="002337ED" w:rsidRPr="00CA40D1" w:rsidRDefault="002337ED" w:rsidP="00274260">
            <w:r w:rsidRPr="00CA40D1">
              <w:t>Indicadores de Evaluación</w:t>
            </w:r>
          </w:p>
        </w:tc>
      </w:tr>
      <w:tr w:rsidR="002337ED" w:rsidRPr="00CA40D1" w14:paraId="5D0D521F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3AC3467" w14:textId="3503316C" w:rsidR="002337ED" w:rsidRPr="00CA40D1" w:rsidRDefault="00CA40D1" w:rsidP="00274260">
            <w:pPr>
              <w:rPr>
                <w:b/>
              </w:rPr>
            </w:pPr>
            <w:r>
              <w:t>OA 3</w:t>
            </w:r>
            <w:r w:rsidR="00BC5210" w:rsidRPr="00CA40D1">
              <w:br/>
            </w:r>
            <w:r w:rsidR="00BC5210" w:rsidRPr="00CA40D1">
              <w:rPr>
                <w:b/>
              </w:rPr>
              <w:t>Objetivo de la Guía:</w:t>
            </w:r>
            <w:r w:rsidR="00BC5210" w:rsidRPr="00CA40D1">
              <w:rPr>
                <w:b/>
              </w:rPr>
              <w:br/>
            </w:r>
            <w:r w:rsidR="005145C2">
              <w:t>Diferenciar las funciones potencia, exponencial y logarítmica</w:t>
            </w:r>
            <w:r w:rsidR="00156D26">
              <w:t>, además de analizar su comportamiento en torno a la variabilidad de sus valores.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0635052" w14:textId="7D9305F0" w:rsidR="002337ED" w:rsidRPr="00CA40D1" w:rsidRDefault="00156D26" w:rsidP="00274260">
            <w:pPr>
              <w:rPr>
                <w:b/>
              </w:rPr>
            </w:pPr>
            <w:r>
              <w:t>Los estudiantes utilizan diversos métodos (gráfico con tabla de valores, región de desarrollo de forma implícita y/o softwares computacionales) para diferenciar los tipos de funciones, sus gráficos, comportamiento, y realizar análisis de éstas en torno a sus valores.</w:t>
            </w:r>
          </w:p>
        </w:tc>
      </w:tr>
    </w:tbl>
    <w:p w14:paraId="63146486" w14:textId="77777777" w:rsidR="002337ED" w:rsidRPr="00CA40D1" w:rsidRDefault="002337ED" w:rsidP="00274260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CA40D1" w14:paraId="47815BFA" w14:textId="77777777" w:rsidTr="002337ED">
        <w:trPr>
          <w:trHeight w:val="1235"/>
          <w:jc w:val="center"/>
        </w:trPr>
        <w:tc>
          <w:tcPr>
            <w:tcW w:w="10159" w:type="dxa"/>
          </w:tcPr>
          <w:p w14:paraId="20614CC9" w14:textId="77777777" w:rsidR="002337ED" w:rsidRPr="00CA40D1" w:rsidRDefault="002337ED" w:rsidP="00274260">
            <w:r w:rsidRPr="00CA40D1">
              <w:t>Instrucciones:</w:t>
            </w:r>
          </w:p>
          <w:p w14:paraId="0B62D8FB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>
              <w:t>Revise los contenidos, posterior a esto, resuelva los ejercicios tras cada apartado de contenido.</w:t>
            </w:r>
          </w:p>
          <w:p w14:paraId="6A2ADCF6" w14:textId="77777777" w:rsidR="00156D26" w:rsidRPr="003C53E7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>
              <w:rPr>
                <w:b/>
                <w:bCs w:val="0"/>
              </w:rPr>
              <w:t>Finalmente r</w:t>
            </w:r>
            <w:r w:rsidRPr="003C53E7">
              <w:rPr>
                <w:b/>
                <w:bCs w:val="0"/>
              </w:rPr>
              <w:t>esuelva los ejercicios de evaluación según lo visto en clases</w:t>
            </w:r>
            <w:r>
              <w:rPr>
                <w:b/>
                <w:bCs w:val="0"/>
              </w:rPr>
              <w:t>.</w:t>
            </w:r>
            <w:r w:rsidRPr="003C53E7">
              <w:rPr>
                <w:b/>
                <w:bCs w:val="0"/>
              </w:rPr>
              <w:t xml:space="preserve"> </w:t>
            </w:r>
          </w:p>
          <w:p w14:paraId="096BCA06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</w:pPr>
            <w:r>
              <w:t>Cualquier duda se realiza en clase, vía correo electrónico, en horario de consulta (telemática) o de forma presencial en el horario de atención a apoderados.</w:t>
            </w:r>
          </w:p>
          <w:p w14:paraId="0731F6F0" w14:textId="0FE208AD" w:rsidR="00156D26" w:rsidRDefault="00156D26" w:rsidP="00156D26">
            <w:pPr>
              <w:pStyle w:val="Prrafodelista"/>
              <w:numPr>
                <w:ilvl w:val="0"/>
                <w:numId w:val="5"/>
              </w:numPr>
            </w:pPr>
            <w:r>
              <w:t xml:space="preserve">Fecha de entrega: </w:t>
            </w:r>
            <w:r>
              <w:rPr>
                <w:b/>
                <w:bCs w:val="0"/>
              </w:rPr>
              <w:t>Lunes 26/04</w:t>
            </w:r>
          </w:p>
          <w:p w14:paraId="22DB15DA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 w:rsidRPr="00274260">
              <w:rPr>
                <w:b/>
                <w:bCs w:val="0"/>
              </w:rPr>
              <w:t>IMPORTANTE</w:t>
            </w:r>
            <w:r>
              <w:rPr>
                <w:b/>
                <w:bCs w:val="0"/>
              </w:rPr>
              <w:t>: Todo lo que diga EJERCITACIÓN no interfiere en la calificación, son para practicar y/o consultar.</w:t>
            </w:r>
          </w:p>
          <w:p w14:paraId="4E37A352" w14:textId="0893063C" w:rsidR="00274260" w:rsidRPr="00CA40D1" w:rsidRDefault="00274260" w:rsidP="00156D26">
            <w:pPr>
              <w:ind w:left="360"/>
            </w:pPr>
          </w:p>
        </w:tc>
      </w:tr>
    </w:tbl>
    <w:p w14:paraId="062E25A7" w14:textId="2E3DEE5B" w:rsidR="006504BE" w:rsidRPr="00CA40D1" w:rsidRDefault="006504BE" w:rsidP="006504BE">
      <w:pPr>
        <w:pStyle w:val="Ttulo1"/>
      </w:pPr>
      <w:r>
        <w:t>Función Potencia</w:t>
      </w:r>
    </w:p>
    <w:p w14:paraId="33672440" w14:textId="22DC65E5" w:rsidR="006504BE" w:rsidRPr="00CA40D1" w:rsidRDefault="006504BE" w:rsidP="006504BE">
      <w:pPr>
        <w:pStyle w:val="Ttulo2"/>
      </w:pPr>
      <w:r>
        <w:t>¿Qué es una función potencia?</w:t>
      </w:r>
    </w:p>
    <w:p w14:paraId="16E68804" w14:textId="66A10B29" w:rsidR="006504BE" w:rsidRDefault="006504BE" w:rsidP="006504BE">
      <w:pPr>
        <w:spacing w:line="360" w:lineRule="auto"/>
        <w:rPr>
          <w:szCs w:val="22"/>
          <w:lang w:val="es-MX"/>
        </w:rPr>
      </w:pPr>
      <w:r w:rsidRPr="00CA40D1">
        <w:rPr>
          <w:szCs w:val="22"/>
        </w:rPr>
        <w:tab/>
      </w:r>
      <w:r>
        <w:rPr>
          <w:szCs w:val="22"/>
          <w:lang w:val="es-MX"/>
        </w:rPr>
        <w:t xml:space="preserve">Una función exponencial es aquella donde la </w:t>
      </w:r>
      <w:r>
        <w:rPr>
          <w:b/>
          <w:bCs w:val="0"/>
          <w:szCs w:val="22"/>
          <w:lang w:val="es-MX"/>
        </w:rPr>
        <w:t>variable</w:t>
      </w:r>
      <w:r>
        <w:rPr>
          <w:szCs w:val="22"/>
          <w:lang w:val="es-MX"/>
        </w:rPr>
        <w:t xml:space="preserve"> se encuentra en </w:t>
      </w:r>
      <w:r w:rsidR="006C7769">
        <w:rPr>
          <w:szCs w:val="22"/>
          <w:lang w:val="es-MX"/>
        </w:rPr>
        <w:t xml:space="preserve">la base de la potencia. Para efectos de este curso, trabajaremos sólo con exponentes enteros, es decir: </w:t>
      </w:r>
    </w:p>
    <w:p w14:paraId="24FCAFFC" w14:textId="639E0928" w:rsidR="006504BE" w:rsidRDefault="00A000C5" w:rsidP="006504BE">
      <w:pPr>
        <w:spacing w:line="360" w:lineRule="auto"/>
        <w:jc w:val="center"/>
        <w:rPr>
          <w:szCs w:val="22"/>
          <w:lang w:val="es-MX"/>
        </w:rPr>
      </w:pPr>
      <w:r>
        <w:rPr>
          <w:noProof/>
          <w:szCs w:val="22"/>
          <w:lang w:val="es-MX"/>
        </w:rPr>
        <w:drawing>
          <wp:inline distT="0" distB="0" distL="0" distR="0" wp14:anchorId="26587F77" wp14:editId="4B139E5C">
            <wp:extent cx="3818467" cy="447082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64" cy="45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828AC" w14:textId="5F73CDC1" w:rsidR="006504BE" w:rsidRDefault="006504BE" w:rsidP="006504BE">
      <w:pPr>
        <w:spacing w:line="360" w:lineRule="auto"/>
        <w:ind w:firstLine="708"/>
        <w:rPr>
          <w:szCs w:val="22"/>
          <w:lang w:val="es-MX"/>
        </w:rPr>
      </w:pPr>
      <w:r>
        <w:rPr>
          <w:szCs w:val="22"/>
          <w:lang w:val="es-MX"/>
        </w:rPr>
        <w:t xml:space="preserve">Lo cual nos señala que la función puede contener </w:t>
      </w:r>
      <w:r w:rsidR="00A000C5">
        <w:rPr>
          <w:szCs w:val="22"/>
          <w:lang w:val="es-MX"/>
        </w:rPr>
        <w:t>cualquier exponente enterio</w:t>
      </w:r>
      <w:r>
        <w:rPr>
          <w:szCs w:val="22"/>
          <w:lang w:val="es-MX"/>
        </w:rPr>
        <w:t xml:space="preserve"> que sea distinta de 0</w:t>
      </w:r>
      <w:r w:rsidR="00A000C5">
        <w:rPr>
          <w:szCs w:val="22"/>
          <w:lang w:val="es-MX"/>
        </w:rPr>
        <w:t xml:space="preserve">, al igual que un factor real distinto de cero. Las posibilidades de caso </w:t>
      </w:r>
      <w:r w:rsidR="00F2271E">
        <w:rPr>
          <w:szCs w:val="22"/>
          <w:lang w:val="es-MX"/>
        </w:rPr>
        <w:t xml:space="preserve">y gráficos </w:t>
      </w:r>
      <w:r w:rsidR="00A000C5">
        <w:rPr>
          <w:szCs w:val="22"/>
          <w:lang w:val="es-MX"/>
        </w:rPr>
        <w:t>son las siguientes:</w:t>
      </w:r>
    </w:p>
    <w:p w14:paraId="08807643" w14:textId="59A057B5" w:rsidR="00A000C5" w:rsidRDefault="00F2271E" w:rsidP="00A000C5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3A0EF" wp14:editId="46991265">
                <wp:simplePos x="0" y="0"/>
                <wp:positionH relativeFrom="column">
                  <wp:posOffset>4095017</wp:posOffset>
                </wp:positionH>
                <wp:positionV relativeFrom="paragraph">
                  <wp:posOffset>7668</wp:posOffset>
                </wp:positionV>
                <wp:extent cx="1998785" cy="914400"/>
                <wp:effectExtent l="0" t="0" r="20955" b="1905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785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8AC2F" w14:textId="2A2AB5BE" w:rsidR="00B0117F" w:rsidRPr="00F2271E" w:rsidRDefault="00B0117F" w:rsidP="00F2271E">
                            <w:pPr>
                              <w:jc w:val="both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Observación: Como vimos en</w:t>
                            </w:r>
                            <w:r>
                              <w:rPr>
                                <w:lang w:val="es-CL"/>
                              </w:rPr>
                              <w:br/>
                              <w:t xml:space="preserve">actividades anteriores, podemos </w:t>
                            </w:r>
                            <w:r>
                              <w:rPr>
                                <w:lang w:val="es-CL"/>
                              </w:rPr>
                              <w:br/>
                              <w:t>graficar</w:t>
                            </w:r>
                            <w:r w:rsidR="000037C3">
                              <w:rPr>
                                <w:lang w:val="es-CL"/>
                              </w:rPr>
                              <w:t xml:space="preserve"> </w:t>
                            </w:r>
                            <w:r w:rsidR="000037C3">
                              <w:rPr>
                                <w:b/>
                                <w:bCs w:val="0"/>
                                <w:lang w:val="es-CL"/>
                              </w:rPr>
                              <w:t>cualquier función</w:t>
                            </w:r>
                            <w:r>
                              <w:rPr>
                                <w:lang w:val="es-CL"/>
                              </w:rPr>
                              <w:t xml:space="preserve"> usando tabla de valores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C3A0EF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7" type="#_x0000_t202" style="position:absolute;margin-left:322.45pt;margin-top:.6pt;width:157.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KEeQIAADsFAAAOAAAAZHJzL2Uyb0RvYy54bWysVE1vGjEQvVfqf7B8bxYQaQJiiShRqkpR&#10;EiWpcjZeG1a1Pa49sEt/fcde2KQpp6oX76xn3ny+8eyqtYbtVIg1uJIPzwacKSehqt265N+fbz5d&#10;chZRuEoYcKrkexX51fzjh1njp2oEGzCVCoycuDhtfMk3iH5aFFFulBXxDLxypNQQrED6DeuiCqIh&#10;79YUo8Hgc9FAqHwAqWKk2+tOyefZv9ZK4r3WUSEzJafcMJ8hn6t0FvOZmK6D8JtaHtIQ/5CFFbWj&#10;oL2ra4GCbUP9lytbywARNJ5JsAVoXUuVa6BqhoN31TxthFe5FmpO9H2b4v9zK+92D4HVVcnHQ86c&#10;sDSj5VZUAVilGKoWgZGG2tT4OCXrJ0/22H6BlsZ9vI90mapvdbDpS3Ux0lPD932TyRWTCTSZXF5c&#10;nnMmSTcZjseDPIXiFe1DxK8KLEtCyQMNMfdW7G4jUiZkejRJwYxLdym9Lo0s4d6oTvmoNNVHgUfZ&#10;SWaWWprAdoI4IaRUDkepEHJrHFknmK6N6YHDU0CDuXoCHWwTTGXG9cDBKeCfEXtEjgoOe7CtHYRT&#10;DqoffeTO/lh9V3MqH9tVm4faT2gF1Z4GF6DbgOjlTU3dvRURH0QgytOsaI3xng5toCk5HCTONhB+&#10;nbpP9sRE0nLW0AqVPP7ciqA4M98ccTQPl3Yu/4zPL0YUI7zVrN5q3NYugSZCNKTsspjs0RxFHcC+&#10;0LYvUlRSCScpdsnxKC6xW2x6LaRaLLIRbZkXeOuevEyuU5cTd57bFxH8gWCJ5XdwXDYxfcezzjYh&#10;HSy2CLrOJEx97rp66D9taCbR4TVJT8Db/2z1+ubNfwMAAP//AwBQSwMEFAAGAAgAAAAhAGORkbne&#10;AAAACQEAAA8AAABkcnMvZG93bnJldi54bWxMj8FOwzAQRO9I/IO1SNyog5UWEuJUCIkLooeWCqk3&#10;NzZxVHsdYqcJf89yosfRG82+rdazd+xshtgFlHC/yIAZbILusJWw/3i9ewQWk0KtXEAj4cdEWNfX&#10;V5UqdZhwa8671DIawVgqCTalvuQ8NtZ4FRehN0jsKwxeJYpDy/WgJhr3jossW3GvOqQLVvXmxZrm&#10;tBu9BBSH7/GzeDuc9pP1YmPtu9tspby9mZ+fgCUzp/8y/OmTOtTkdAwj6sichFWeF1QlIIARL5bF&#10;A7Aj5XwpgNcVv/yg/gUAAP//AwBQSwECLQAUAAYACAAAACEAtoM4kv4AAADhAQAAEwAAAAAAAAAA&#10;AAAAAAAAAAAAW0NvbnRlbnRfVHlwZXNdLnhtbFBLAQItABQABgAIAAAAIQA4/SH/1gAAAJQBAAAL&#10;AAAAAAAAAAAAAAAAAC8BAABfcmVscy8ucmVsc1BLAQItABQABgAIAAAAIQBLZTKEeQIAADsFAAAO&#10;AAAAAAAAAAAAAAAAAC4CAABkcnMvZTJvRG9jLnhtbFBLAQItABQABgAIAAAAIQBjkZG53gAAAAkB&#10;AAAPAAAAAAAAAAAAAAAAANMEAABkcnMvZG93bnJldi54bWxQSwUGAAAAAAQABADzAAAA3gUAAAAA&#10;" fillcolor="white [3201]" strokecolor="#c0504d [3205]" strokeweight="2pt">
                <v:textbox>
                  <w:txbxContent>
                    <w:p w14:paraId="7608AC2F" w14:textId="2A2AB5BE" w:rsidR="00B0117F" w:rsidRPr="00F2271E" w:rsidRDefault="00B0117F" w:rsidP="00F2271E">
                      <w:pPr>
                        <w:jc w:val="both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Observación: Como vimos en</w:t>
                      </w:r>
                      <w:r>
                        <w:rPr>
                          <w:lang w:val="es-CL"/>
                        </w:rPr>
                        <w:br/>
                        <w:t xml:space="preserve">actividades anteriores, podemos </w:t>
                      </w:r>
                      <w:r>
                        <w:rPr>
                          <w:lang w:val="es-CL"/>
                        </w:rPr>
                        <w:br/>
                        <w:t>graficar</w:t>
                      </w:r>
                      <w:r w:rsidR="000037C3">
                        <w:rPr>
                          <w:lang w:val="es-CL"/>
                        </w:rPr>
                        <w:t xml:space="preserve"> </w:t>
                      </w:r>
                      <w:r w:rsidR="000037C3">
                        <w:rPr>
                          <w:b/>
                          <w:bCs w:val="0"/>
                          <w:lang w:val="es-CL"/>
                        </w:rPr>
                        <w:t>cualquier función</w:t>
                      </w:r>
                      <w:r>
                        <w:rPr>
                          <w:lang w:val="es-CL"/>
                        </w:rPr>
                        <w:t xml:space="preserve"> usando tabla de valores</w:t>
                      </w:r>
                    </w:p>
                  </w:txbxContent>
                </v:textbox>
              </v:shape>
            </w:pict>
          </mc:Fallback>
        </mc:AlternateContent>
      </w:r>
      <w:r w:rsidR="00B0117F">
        <w:rPr>
          <w:noProof/>
        </w:rPr>
        <w:t>Comportamiento de su</w:t>
      </w:r>
      <w:r w:rsidR="00B0117F">
        <w:t xml:space="preserve"> Gráfica </w:t>
      </w:r>
    </w:p>
    <w:p w14:paraId="7751A706" w14:textId="3121BFC2" w:rsidR="00B0117F" w:rsidRDefault="00B0117F" w:rsidP="00B0117F">
      <w:r>
        <w:rPr>
          <w:b/>
          <w:bCs w:val="0"/>
        </w:rPr>
        <w:t>Exponente Par:</w:t>
      </w:r>
    </w:p>
    <w:p w14:paraId="76C64C8A" w14:textId="70AB7EB1" w:rsidR="00B0117F" w:rsidRDefault="00B0117F" w:rsidP="00B0117F">
      <w:r>
        <w:tab/>
        <w:t xml:space="preserve">A continuación, se muestran los gráficos cuando la </w:t>
      </w:r>
      <w:r>
        <w:br/>
        <w:t>función posee un exponente par:</w:t>
      </w:r>
    </w:p>
    <w:p w14:paraId="7E282F5A" w14:textId="795182DE" w:rsidR="00B0117F" w:rsidRDefault="00B0117F" w:rsidP="00B0117F">
      <w:pPr>
        <w:jc w:val="center"/>
      </w:pPr>
      <w:r>
        <w:rPr>
          <w:noProof/>
        </w:rPr>
        <w:drawing>
          <wp:inline distT="0" distB="0" distL="0" distR="0" wp14:anchorId="633A442C" wp14:editId="17FBC5BE">
            <wp:extent cx="3763108" cy="1461169"/>
            <wp:effectExtent l="0" t="0" r="8890" b="571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785" cy="14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66CC" w14:textId="1E3800BC" w:rsidR="00B0117F" w:rsidRPr="00B0117F" w:rsidRDefault="00B0117F" w:rsidP="00B0117F">
      <w:pPr>
        <w:jc w:val="center"/>
        <w:rPr>
          <w:b/>
          <w:bCs w:val="0"/>
        </w:rPr>
      </w:pPr>
      <w:r>
        <w:rPr>
          <w:b/>
          <w:bCs w:val="0"/>
        </w:rPr>
        <w:t xml:space="preserve">Importante: Sólo cuando tenemos un exponente igual a 2 hablamos de parábolas, el resto de </w:t>
      </w:r>
      <w:r w:rsidR="00CC1B69">
        <w:rPr>
          <w:b/>
          <w:bCs w:val="0"/>
        </w:rPr>
        <w:t>las figuras</w:t>
      </w:r>
      <w:r>
        <w:rPr>
          <w:b/>
          <w:bCs w:val="0"/>
        </w:rPr>
        <w:t xml:space="preserve"> NO son parábolas, sólo curvas que se asemejan.</w:t>
      </w:r>
    </w:p>
    <w:p w14:paraId="45E6C73B" w14:textId="0DB3D23D" w:rsidR="00B0117F" w:rsidRDefault="00B0117F" w:rsidP="00B0117F">
      <w:pPr>
        <w:rPr>
          <w:b/>
          <w:bCs w:val="0"/>
        </w:rPr>
      </w:pPr>
      <w:r>
        <w:rPr>
          <w:b/>
          <w:bCs w:val="0"/>
        </w:rPr>
        <w:t>Exponente Impar:</w:t>
      </w:r>
    </w:p>
    <w:p w14:paraId="46953305" w14:textId="719A2864" w:rsidR="00B0117F" w:rsidRDefault="00B0117F" w:rsidP="00B0117F">
      <w:pPr>
        <w:jc w:val="center"/>
        <w:rPr>
          <w:b/>
          <w:bCs w:val="0"/>
        </w:rPr>
      </w:pPr>
      <w:r>
        <w:rPr>
          <w:b/>
          <w:bCs w:val="0"/>
          <w:noProof/>
        </w:rPr>
        <w:drawing>
          <wp:inline distT="0" distB="0" distL="0" distR="0" wp14:anchorId="442A82E5" wp14:editId="723EE312">
            <wp:extent cx="3856892" cy="1494382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305" cy="149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7219" w14:textId="5137ED23" w:rsidR="00B0117F" w:rsidRPr="00B0117F" w:rsidRDefault="00B0117F" w:rsidP="00B0117F">
      <w:pPr>
        <w:jc w:val="center"/>
        <w:rPr>
          <w:b/>
          <w:bCs w:val="0"/>
        </w:rPr>
      </w:pPr>
      <w:r>
        <w:rPr>
          <w:b/>
          <w:bCs w:val="0"/>
        </w:rPr>
        <w:t>Importante: Esta gráfica es simétrica con respecto al punto (0,0)</w:t>
      </w:r>
    </w:p>
    <w:p w14:paraId="01077332" w14:textId="77777777" w:rsidR="00B0117F" w:rsidRDefault="00A000C5" w:rsidP="00B0117F">
      <w:r>
        <w:tab/>
      </w:r>
    </w:p>
    <w:p w14:paraId="0AF4CF1A" w14:textId="77777777" w:rsidR="00B0117F" w:rsidRDefault="00B0117F">
      <w:pPr>
        <w:outlineLvl w:val="9"/>
      </w:pPr>
      <w:r>
        <w:br w:type="page"/>
      </w:r>
    </w:p>
    <w:p w14:paraId="71D0103B" w14:textId="7571FAA5" w:rsidR="00F2271E" w:rsidRDefault="00B0117F" w:rsidP="00B0117F">
      <w:r>
        <w:lastRenderedPageBreak/>
        <w:tab/>
        <w:t>En síntesis, los gráficos de la función potencia varían según los valores de su factor y exponente, lo cual se resume a continuación:</w:t>
      </w:r>
    </w:p>
    <w:p w14:paraId="4E3CFF5C" w14:textId="39A59F24" w:rsidR="00B0117F" w:rsidRDefault="00B0117F" w:rsidP="00B0117F">
      <w:r w:rsidRPr="00B0117F">
        <w:rPr>
          <w:b/>
          <w:noProof/>
          <w:sz w:val="40"/>
          <w:szCs w:val="40"/>
        </w:rPr>
        <w:drawing>
          <wp:inline distT="0" distB="0" distL="0" distR="0" wp14:anchorId="7211800F" wp14:editId="5E9A4BBB">
            <wp:extent cx="5612130" cy="2458720"/>
            <wp:effectExtent l="0" t="0" r="7620" b="0"/>
            <wp:docPr id="13" name="Imagen 12" descr="Dibujo de ingenierí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882F06B6-CEA4-4524-B960-2C9BD2AAC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 descr="Dibujo de ingenierí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882F06B6-CEA4-4524-B960-2C9BD2AAC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3CC1189" w14:textId="3B32301B" w:rsidR="00F2271E" w:rsidRPr="00CA40D1" w:rsidRDefault="00F2271E" w:rsidP="00F2271E">
      <w:pPr>
        <w:pStyle w:val="Ttulo1"/>
      </w:pPr>
      <w:r>
        <w:t>Ejercitación</w:t>
      </w:r>
    </w:p>
    <w:p w14:paraId="76C9B139" w14:textId="371116F3" w:rsidR="00F2271E" w:rsidRDefault="00F2271E" w:rsidP="00F2271E">
      <w:r w:rsidRPr="00CA40D1">
        <w:rPr>
          <w:b/>
          <w:bCs w:val="0"/>
        </w:rPr>
        <w:t>IMPORTANTE:</w:t>
      </w:r>
      <w:r w:rsidRPr="00CA40D1">
        <w:t xml:space="preserve"> Estos ítem </w:t>
      </w:r>
      <w:r>
        <w:rPr>
          <w:b/>
          <w:bCs w:val="0"/>
        </w:rPr>
        <w:t>no</w:t>
      </w:r>
      <w:r>
        <w:t xml:space="preserve"> afectan en la calificación, y son para práctica y/o trabajo en clases.</w:t>
      </w:r>
    </w:p>
    <w:p w14:paraId="25AA4976" w14:textId="20611A10" w:rsidR="00F2271E" w:rsidRDefault="00F2271E" w:rsidP="00F2271E">
      <w:pPr>
        <w:pStyle w:val="Prrafodelista"/>
        <w:numPr>
          <w:ilvl w:val="0"/>
          <w:numId w:val="35"/>
        </w:numPr>
        <w:ind w:left="567" w:hanging="229"/>
      </w:pPr>
      <w:r>
        <w:t>Grafique las siguientes funciones:</w:t>
      </w:r>
    </w:p>
    <w:p w14:paraId="48319062" w14:textId="77777777" w:rsidR="00F2271E" w:rsidRDefault="00F2271E" w:rsidP="00F2271E">
      <w:pPr>
        <w:pStyle w:val="Prrafodelista"/>
        <w:ind w:left="567"/>
      </w:pPr>
    </w:p>
    <w:p w14:paraId="495B3067" w14:textId="417AAC8A" w:rsidR="00F2271E" w:rsidRDefault="00F2271E" w:rsidP="00F2271E">
      <w:pPr>
        <w:pStyle w:val="Prrafodelista"/>
        <w:ind w:left="1080"/>
      </w:pPr>
      <w:r>
        <w:rPr>
          <w:noProof/>
        </w:rPr>
        <w:drawing>
          <wp:inline distT="0" distB="0" distL="0" distR="0" wp14:anchorId="66F125CA" wp14:editId="77F580F4">
            <wp:extent cx="957318" cy="978877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46" cy="98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FC39" w14:textId="77777777" w:rsidR="00B0117F" w:rsidRDefault="00B0117F">
      <w:pPr>
        <w:outlineLvl w:val="9"/>
        <w:rPr>
          <w:b/>
          <w:sz w:val="40"/>
          <w:szCs w:val="40"/>
        </w:rPr>
      </w:pPr>
      <w:r>
        <w:br w:type="page"/>
      </w:r>
    </w:p>
    <w:p w14:paraId="6B221D8A" w14:textId="07AABBF9" w:rsidR="00515993" w:rsidRPr="00CA40D1" w:rsidRDefault="005145C2" w:rsidP="00451DB3">
      <w:pPr>
        <w:pStyle w:val="Ttulo1"/>
      </w:pPr>
      <w:r>
        <w:lastRenderedPageBreak/>
        <w:t xml:space="preserve">Función </w:t>
      </w:r>
      <w:r w:rsidR="006504BE">
        <w:t>Exponencial</w:t>
      </w:r>
    </w:p>
    <w:p w14:paraId="16D432B1" w14:textId="3D2B6AC6" w:rsidR="00515993" w:rsidRPr="00CA40D1" w:rsidRDefault="00156D26" w:rsidP="00451DB3">
      <w:pPr>
        <w:pStyle w:val="Ttulo2"/>
      </w:pPr>
      <w:r>
        <w:t xml:space="preserve">¿Qué es una función </w:t>
      </w:r>
      <w:r w:rsidR="006504BE">
        <w:t>exponencial</w:t>
      </w:r>
      <w:r>
        <w:t>?</w:t>
      </w:r>
    </w:p>
    <w:p w14:paraId="65A97801" w14:textId="687B5AC4" w:rsidR="00515993" w:rsidRDefault="00515993" w:rsidP="00515993">
      <w:pPr>
        <w:spacing w:line="360" w:lineRule="auto"/>
        <w:rPr>
          <w:szCs w:val="22"/>
          <w:lang w:val="es-MX"/>
        </w:rPr>
      </w:pPr>
      <w:r w:rsidRPr="00CA40D1">
        <w:rPr>
          <w:szCs w:val="22"/>
        </w:rPr>
        <w:tab/>
      </w:r>
      <w:r w:rsidR="006504BE">
        <w:rPr>
          <w:szCs w:val="22"/>
          <w:lang w:val="es-MX"/>
        </w:rPr>
        <w:t xml:space="preserve">Una función exponencial es aquella donde la </w:t>
      </w:r>
      <w:r w:rsidR="006504BE">
        <w:rPr>
          <w:b/>
          <w:bCs w:val="0"/>
          <w:szCs w:val="22"/>
          <w:lang w:val="es-MX"/>
        </w:rPr>
        <w:t>variable</w:t>
      </w:r>
      <w:r w:rsidR="006504BE">
        <w:rPr>
          <w:szCs w:val="22"/>
          <w:lang w:val="es-MX"/>
        </w:rPr>
        <w:t xml:space="preserve"> se encuentra en el exponente. En estricto rigor, es del tipo:</w:t>
      </w:r>
    </w:p>
    <w:p w14:paraId="1AC3ACBE" w14:textId="46E0A59A" w:rsidR="006504BE" w:rsidRDefault="00B21CB5" w:rsidP="006504BE">
      <w:pPr>
        <w:spacing w:line="360" w:lineRule="auto"/>
        <w:jc w:val="center"/>
        <w:rPr>
          <w:szCs w:val="22"/>
          <w:lang w:val="es-MX"/>
        </w:rPr>
      </w:pPr>
      <w:r>
        <w:rPr>
          <w:noProof/>
          <w:szCs w:val="22"/>
          <w:lang w:val="es-MX"/>
        </w:rPr>
        <w:drawing>
          <wp:inline distT="0" distB="0" distL="0" distR="0" wp14:anchorId="48D0C27C" wp14:editId="3A9F57E0">
            <wp:extent cx="2069123" cy="353912"/>
            <wp:effectExtent l="0" t="0" r="7620" b="82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31" cy="36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86CBA" w14:textId="78E49DFA" w:rsidR="00CC1B69" w:rsidRDefault="006504BE" w:rsidP="00CC1B69">
      <w:pPr>
        <w:spacing w:line="360" w:lineRule="auto"/>
        <w:ind w:firstLine="708"/>
        <w:rPr>
          <w:szCs w:val="22"/>
          <w:lang w:val="es-MX"/>
        </w:rPr>
      </w:pPr>
      <w:r>
        <w:rPr>
          <w:szCs w:val="22"/>
          <w:lang w:val="es-MX"/>
        </w:rPr>
        <w:t>Lo cual nos señala que la función puede contener cualquier base que sea distinta de 0</w:t>
      </w:r>
      <w:r w:rsidR="00CC1B69">
        <w:rPr>
          <w:szCs w:val="22"/>
          <w:lang w:val="es-MX"/>
        </w:rPr>
        <w:t>. Al igual que los casos anteriores, se separa según diversos valores de la base, es decir, si es mayor o menor que 1:</w:t>
      </w:r>
    </w:p>
    <w:p w14:paraId="758D83EA" w14:textId="0382BDAD" w:rsidR="00CC1B69" w:rsidRDefault="00CC1B69" w:rsidP="00CC1B69">
      <w:pPr>
        <w:spacing w:line="360" w:lineRule="auto"/>
        <w:ind w:firstLine="708"/>
        <w:jc w:val="center"/>
        <w:rPr>
          <w:szCs w:val="22"/>
          <w:lang w:val="es-MX"/>
        </w:rPr>
      </w:pPr>
      <w:r>
        <w:rPr>
          <w:noProof/>
          <w:szCs w:val="22"/>
          <w:lang w:val="es-MX"/>
        </w:rPr>
        <w:drawing>
          <wp:inline distT="0" distB="0" distL="0" distR="0" wp14:anchorId="35AB1033" wp14:editId="4677F870">
            <wp:extent cx="3634154" cy="2445646"/>
            <wp:effectExtent l="0" t="0" r="4445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983" cy="246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5948" w14:textId="3A8903D1" w:rsidR="00CC1B69" w:rsidRDefault="00CC1B69" w:rsidP="00CC1B69">
      <w:pPr>
        <w:spacing w:line="360" w:lineRule="auto"/>
        <w:ind w:firstLine="708"/>
        <w:rPr>
          <w:szCs w:val="22"/>
          <w:lang w:val="es-MX"/>
        </w:rPr>
      </w:pPr>
      <w:r>
        <w:rPr>
          <w:szCs w:val="22"/>
          <w:lang w:val="es-MX"/>
        </w:rPr>
        <w:tab/>
        <w:t>Es así como, el crecimiento exponencial ocurre para bases mayor que 1, y la función se torna decreciente cuando la base es menor que 1; todo esto, siempre que el valor sea positivo.</w:t>
      </w:r>
    </w:p>
    <w:p w14:paraId="0DE1B89B" w14:textId="77777777" w:rsidR="0053098E" w:rsidRDefault="0053098E">
      <w:pPr>
        <w:outlineLvl w:val="9"/>
        <w:rPr>
          <w:b/>
          <w:sz w:val="40"/>
          <w:szCs w:val="40"/>
        </w:rPr>
      </w:pPr>
      <w:r>
        <w:br w:type="page"/>
      </w:r>
    </w:p>
    <w:p w14:paraId="333297BE" w14:textId="631D4ED0" w:rsidR="00CC1B69" w:rsidRPr="00CA40D1" w:rsidRDefault="00CC1B69" w:rsidP="00CC1B69">
      <w:pPr>
        <w:pStyle w:val="Ttulo1"/>
      </w:pPr>
      <w:r>
        <w:lastRenderedPageBreak/>
        <w:t>Función Logarítmica</w:t>
      </w:r>
    </w:p>
    <w:p w14:paraId="36F42D1D" w14:textId="353B58B6" w:rsidR="00CC1B69" w:rsidRPr="00CA40D1" w:rsidRDefault="00CC1B69" w:rsidP="00CC1B69">
      <w:pPr>
        <w:pStyle w:val="Ttulo2"/>
      </w:pPr>
      <w:r>
        <w:t>¿Qué es una función logarítmica?</w:t>
      </w:r>
    </w:p>
    <w:p w14:paraId="50738A40" w14:textId="69D05428" w:rsidR="00CC1B69" w:rsidRDefault="00CC1B69" w:rsidP="00CC1B69">
      <w:pPr>
        <w:spacing w:line="360" w:lineRule="auto"/>
        <w:rPr>
          <w:szCs w:val="22"/>
          <w:lang w:val="es-MX"/>
        </w:rPr>
      </w:pPr>
      <w:r w:rsidRPr="00CA40D1">
        <w:rPr>
          <w:szCs w:val="22"/>
        </w:rPr>
        <w:tab/>
      </w:r>
      <w:r>
        <w:rPr>
          <w:szCs w:val="22"/>
          <w:lang w:val="es-MX"/>
        </w:rPr>
        <w:t xml:space="preserve">La función logarítmica se comporta como la inversa de la función exponencial. A </w:t>
      </w:r>
      <w:r w:rsidR="000037C3">
        <w:rPr>
          <w:szCs w:val="22"/>
          <w:lang w:val="es-MX"/>
        </w:rPr>
        <w:t>continuación,</w:t>
      </w:r>
      <w:r>
        <w:rPr>
          <w:szCs w:val="22"/>
          <w:lang w:val="es-MX"/>
        </w:rPr>
        <w:t xml:space="preserve"> podemos verificar esto por medio de las tablas de valores: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1053"/>
        <w:gridCol w:w="851"/>
        <w:gridCol w:w="1134"/>
      </w:tblGrid>
      <w:tr w:rsidR="00CC1B69" w14:paraId="7B4BD9C9" w14:textId="77777777" w:rsidTr="000037C3">
        <w:trPr>
          <w:jc w:val="center"/>
        </w:trPr>
        <w:tc>
          <w:tcPr>
            <w:tcW w:w="1701" w:type="dxa"/>
            <w:gridSpan w:val="2"/>
          </w:tcPr>
          <w:p w14:paraId="5083A99F" w14:textId="3D7DD4A3" w:rsidR="00CC1B69" w:rsidRDefault="000037C3" w:rsidP="000037C3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object w:dxaOrig="3216" w:dyaOrig="852" w14:anchorId="5385F7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6pt;height:22.8pt" o:ole="">
                  <v:imagedata r:id="rId15" o:title=""/>
                </v:shape>
                <o:OLEObject Type="Embed" ProgID="PBrush" ShapeID="_x0000_i1025" DrawAspect="Content" ObjectID="_1680501227" r:id="rId16"/>
              </w:object>
            </w:r>
          </w:p>
        </w:tc>
        <w:tc>
          <w:tcPr>
            <w:tcW w:w="1985" w:type="dxa"/>
            <w:gridSpan w:val="2"/>
          </w:tcPr>
          <w:p w14:paraId="6B496F9D" w14:textId="5D6AB8E6" w:rsidR="00CC1B69" w:rsidRDefault="000037C3" w:rsidP="000037C3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object w:dxaOrig="2160" w:dyaOrig="768" w14:anchorId="097F4B49">
                <v:shape id="_x0000_i1026" type="#_x0000_t75" style="width:67.8pt;height:24pt" o:ole="">
                  <v:imagedata r:id="rId17" o:title=""/>
                </v:shape>
                <o:OLEObject Type="Embed" ProgID="PBrush" ShapeID="_x0000_i1026" DrawAspect="Content" ObjectID="_1680501228" r:id="rId18"/>
              </w:object>
            </w:r>
          </w:p>
        </w:tc>
      </w:tr>
      <w:tr w:rsidR="00CC1B69" w14:paraId="60D7619C" w14:textId="77777777" w:rsidTr="000037C3">
        <w:trPr>
          <w:jc w:val="center"/>
        </w:trPr>
        <w:tc>
          <w:tcPr>
            <w:tcW w:w="860" w:type="dxa"/>
            <w:vAlign w:val="center"/>
          </w:tcPr>
          <w:p w14:paraId="27EEE8AF" w14:textId="3E31DEFA" w:rsidR="00CC1B69" w:rsidRDefault="00CC1B69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x</w:t>
            </w:r>
          </w:p>
        </w:tc>
        <w:tc>
          <w:tcPr>
            <w:tcW w:w="841" w:type="dxa"/>
            <w:vAlign w:val="center"/>
          </w:tcPr>
          <w:p w14:paraId="1361545F" w14:textId="1309598E" w:rsidR="00CC1B69" w:rsidRDefault="00CC1B69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f(x)</w:t>
            </w:r>
          </w:p>
        </w:tc>
        <w:tc>
          <w:tcPr>
            <w:tcW w:w="851" w:type="dxa"/>
            <w:vAlign w:val="center"/>
          </w:tcPr>
          <w:p w14:paraId="17EE8F57" w14:textId="10931C26" w:rsidR="00CC1B69" w:rsidRDefault="00CC1B69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x</w:t>
            </w:r>
          </w:p>
        </w:tc>
        <w:tc>
          <w:tcPr>
            <w:tcW w:w="1134" w:type="dxa"/>
            <w:vAlign w:val="center"/>
          </w:tcPr>
          <w:p w14:paraId="35FDB361" w14:textId="539749D0" w:rsidR="00CC1B69" w:rsidRDefault="00CC1B69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f(x)</w:t>
            </w:r>
          </w:p>
        </w:tc>
      </w:tr>
      <w:tr w:rsidR="00ED57CC" w14:paraId="6F24513D" w14:textId="77777777" w:rsidTr="000037C3">
        <w:trPr>
          <w:jc w:val="center"/>
        </w:trPr>
        <w:tc>
          <w:tcPr>
            <w:tcW w:w="860" w:type="dxa"/>
            <w:vAlign w:val="center"/>
          </w:tcPr>
          <w:p w14:paraId="41C8818D" w14:textId="0475D0DF" w:rsidR="00ED57CC" w:rsidRDefault="0052625A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41" w:type="dxa"/>
            <w:vAlign w:val="center"/>
          </w:tcPr>
          <w:p w14:paraId="441EDCEF" w14:textId="3FF85357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-2</w:t>
            </w:r>
          </w:p>
        </w:tc>
        <w:tc>
          <w:tcPr>
            <w:tcW w:w="851" w:type="dxa"/>
            <w:vAlign w:val="center"/>
          </w:tcPr>
          <w:p w14:paraId="6F0E8713" w14:textId="0F249C72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-2</w:t>
            </w:r>
          </w:p>
        </w:tc>
        <w:tc>
          <w:tcPr>
            <w:tcW w:w="1134" w:type="dxa"/>
            <w:vAlign w:val="center"/>
          </w:tcPr>
          <w:p w14:paraId="1B60E455" w14:textId="2ABE4027" w:rsidR="00ED57CC" w:rsidRDefault="0052625A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4</m:t>
                    </m:r>
                  </m:den>
                </m:f>
              </m:oMath>
            </m:oMathPara>
          </w:p>
        </w:tc>
      </w:tr>
      <w:tr w:rsidR="00ED57CC" w14:paraId="2049A591" w14:textId="77777777" w:rsidTr="000037C3">
        <w:trPr>
          <w:jc w:val="center"/>
        </w:trPr>
        <w:tc>
          <w:tcPr>
            <w:tcW w:w="860" w:type="dxa"/>
            <w:vAlign w:val="center"/>
          </w:tcPr>
          <w:p w14:paraId="5F4D927C" w14:textId="36DAA413" w:rsidR="00ED57CC" w:rsidRDefault="0052625A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1" w:type="dxa"/>
            <w:vAlign w:val="center"/>
          </w:tcPr>
          <w:p w14:paraId="3DF98CAB" w14:textId="34A208F2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-1</w:t>
            </w:r>
          </w:p>
        </w:tc>
        <w:tc>
          <w:tcPr>
            <w:tcW w:w="851" w:type="dxa"/>
            <w:vAlign w:val="center"/>
          </w:tcPr>
          <w:p w14:paraId="29964BFF" w14:textId="325880F2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-1</w:t>
            </w:r>
          </w:p>
        </w:tc>
        <w:tc>
          <w:tcPr>
            <w:tcW w:w="1134" w:type="dxa"/>
            <w:vAlign w:val="center"/>
          </w:tcPr>
          <w:p w14:paraId="05EE413E" w14:textId="52FD6DD7" w:rsidR="00ED57CC" w:rsidRDefault="0052625A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2"/>
                        <w:lang w:val="es-MX"/>
                      </w:rPr>
                      <m:t>2</m:t>
                    </m:r>
                  </m:den>
                </m:f>
              </m:oMath>
            </m:oMathPara>
          </w:p>
        </w:tc>
      </w:tr>
      <w:tr w:rsidR="00ED57CC" w14:paraId="09A74DD1" w14:textId="77777777" w:rsidTr="000037C3">
        <w:trPr>
          <w:jc w:val="center"/>
        </w:trPr>
        <w:tc>
          <w:tcPr>
            <w:tcW w:w="860" w:type="dxa"/>
            <w:vAlign w:val="center"/>
          </w:tcPr>
          <w:p w14:paraId="44616E70" w14:textId="7CD5350E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1</w:t>
            </w:r>
          </w:p>
        </w:tc>
        <w:tc>
          <w:tcPr>
            <w:tcW w:w="841" w:type="dxa"/>
            <w:vAlign w:val="center"/>
          </w:tcPr>
          <w:p w14:paraId="68D69275" w14:textId="473E0BAC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0</w:t>
            </w:r>
          </w:p>
        </w:tc>
        <w:tc>
          <w:tcPr>
            <w:tcW w:w="851" w:type="dxa"/>
            <w:vAlign w:val="center"/>
          </w:tcPr>
          <w:p w14:paraId="0ABD6F32" w14:textId="08579537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0</w:t>
            </w:r>
          </w:p>
        </w:tc>
        <w:tc>
          <w:tcPr>
            <w:tcW w:w="1134" w:type="dxa"/>
            <w:vAlign w:val="center"/>
          </w:tcPr>
          <w:p w14:paraId="205F78BA" w14:textId="5F6BB223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1</w:t>
            </w:r>
          </w:p>
        </w:tc>
      </w:tr>
      <w:tr w:rsidR="00ED57CC" w14:paraId="06834D99" w14:textId="77777777" w:rsidTr="000037C3">
        <w:trPr>
          <w:jc w:val="center"/>
        </w:trPr>
        <w:tc>
          <w:tcPr>
            <w:tcW w:w="860" w:type="dxa"/>
            <w:vAlign w:val="center"/>
          </w:tcPr>
          <w:p w14:paraId="72610105" w14:textId="1A615738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2</w:t>
            </w:r>
          </w:p>
        </w:tc>
        <w:tc>
          <w:tcPr>
            <w:tcW w:w="841" w:type="dxa"/>
            <w:vAlign w:val="center"/>
          </w:tcPr>
          <w:p w14:paraId="0E712291" w14:textId="3252A492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1</w:t>
            </w:r>
          </w:p>
        </w:tc>
        <w:tc>
          <w:tcPr>
            <w:tcW w:w="851" w:type="dxa"/>
            <w:vAlign w:val="center"/>
          </w:tcPr>
          <w:p w14:paraId="2547D0FF" w14:textId="23041588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1</w:t>
            </w:r>
          </w:p>
        </w:tc>
        <w:tc>
          <w:tcPr>
            <w:tcW w:w="1134" w:type="dxa"/>
            <w:vAlign w:val="center"/>
          </w:tcPr>
          <w:p w14:paraId="4F298294" w14:textId="4AE8B5CB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2</w:t>
            </w:r>
          </w:p>
        </w:tc>
      </w:tr>
      <w:tr w:rsidR="00ED57CC" w14:paraId="6997C06B" w14:textId="77777777" w:rsidTr="000037C3">
        <w:trPr>
          <w:jc w:val="center"/>
        </w:trPr>
        <w:tc>
          <w:tcPr>
            <w:tcW w:w="860" w:type="dxa"/>
            <w:vAlign w:val="center"/>
          </w:tcPr>
          <w:p w14:paraId="76449449" w14:textId="235BC002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4</w:t>
            </w:r>
          </w:p>
        </w:tc>
        <w:tc>
          <w:tcPr>
            <w:tcW w:w="841" w:type="dxa"/>
            <w:vAlign w:val="center"/>
          </w:tcPr>
          <w:p w14:paraId="3FF9AD14" w14:textId="27803BC6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2</w:t>
            </w:r>
          </w:p>
        </w:tc>
        <w:tc>
          <w:tcPr>
            <w:tcW w:w="851" w:type="dxa"/>
            <w:vAlign w:val="center"/>
          </w:tcPr>
          <w:p w14:paraId="6871BC25" w14:textId="6EBABEDF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2</w:t>
            </w:r>
          </w:p>
        </w:tc>
        <w:tc>
          <w:tcPr>
            <w:tcW w:w="1134" w:type="dxa"/>
            <w:vAlign w:val="center"/>
          </w:tcPr>
          <w:p w14:paraId="6E4BB626" w14:textId="5C92FFB1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4</w:t>
            </w:r>
          </w:p>
        </w:tc>
      </w:tr>
      <w:tr w:rsidR="00ED57CC" w14:paraId="0F1F2D57" w14:textId="77777777" w:rsidTr="000037C3">
        <w:trPr>
          <w:jc w:val="center"/>
        </w:trPr>
        <w:tc>
          <w:tcPr>
            <w:tcW w:w="860" w:type="dxa"/>
            <w:vAlign w:val="center"/>
          </w:tcPr>
          <w:p w14:paraId="7DBDC95F" w14:textId="11E1DD34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8</w:t>
            </w:r>
          </w:p>
        </w:tc>
        <w:tc>
          <w:tcPr>
            <w:tcW w:w="841" w:type="dxa"/>
            <w:vAlign w:val="center"/>
          </w:tcPr>
          <w:p w14:paraId="74E32F0E" w14:textId="7D81E063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3</w:t>
            </w:r>
          </w:p>
        </w:tc>
        <w:tc>
          <w:tcPr>
            <w:tcW w:w="851" w:type="dxa"/>
            <w:vAlign w:val="center"/>
          </w:tcPr>
          <w:p w14:paraId="4A911B81" w14:textId="0D396142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3</w:t>
            </w:r>
          </w:p>
        </w:tc>
        <w:tc>
          <w:tcPr>
            <w:tcW w:w="1134" w:type="dxa"/>
            <w:vAlign w:val="center"/>
          </w:tcPr>
          <w:p w14:paraId="3BD90199" w14:textId="4866B9E0" w:rsidR="00ED57CC" w:rsidRDefault="00ED57CC" w:rsidP="00ED57CC">
            <w:pPr>
              <w:spacing w:line="360" w:lineRule="auto"/>
              <w:jc w:val="center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8</w:t>
            </w:r>
          </w:p>
        </w:tc>
      </w:tr>
    </w:tbl>
    <w:p w14:paraId="2663B03B" w14:textId="6263F78D" w:rsidR="00CC1B69" w:rsidRDefault="000037C3" w:rsidP="00CC1B69">
      <w:pPr>
        <w:spacing w:line="360" w:lineRule="auto"/>
        <w:rPr>
          <w:szCs w:val="22"/>
          <w:lang w:val="es-MX"/>
        </w:rPr>
      </w:pPr>
      <w:r>
        <w:rPr>
          <w:szCs w:val="22"/>
          <w:lang w:val="es-MX"/>
        </w:rPr>
        <w:tab/>
        <w:t>A continuación, se presentan ambas gráficas y los puntos mostrados en la tabla precedente:</w:t>
      </w:r>
    </w:p>
    <w:p w14:paraId="301CBF0E" w14:textId="7FBBA38E" w:rsidR="000037C3" w:rsidRDefault="000037C3" w:rsidP="000037C3">
      <w:pPr>
        <w:spacing w:line="360" w:lineRule="auto"/>
        <w:jc w:val="center"/>
        <w:rPr>
          <w:szCs w:val="22"/>
          <w:lang w:val="es-MX"/>
        </w:rPr>
      </w:pPr>
      <w:r>
        <w:rPr>
          <w:noProof/>
          <w:szCs w:val="22"/>
          <w:lang w:val="es-MX"/>
        </w:rPr>
        <w:drawing>
          <wp:inline distT="0" distB="0" distL="0" distR="0" wp14:anchorId="76CD2CF8" wp14:editId="15A5069C">
            <wp:extent cx="3417277" cy="21210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97" cy="212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E30A" w14:textId="2D32A049" w:rsidR="000037C3" w:rsidRDefault="000037C3" w:rsidP="000037C3">
      <w:r>
        <w:tab/>
        <w:t>De esta forma podemos notar que se genera una reflexión con respecto a la recta y=x.</w:t>
      </w:r>
    </w:p>
    <w:p w14:paraId="3697E5B5" w14:textId="74335684" w:rsidR="000037C3" w:rsidRPr="00CA40D1" w:rsidRDefault="000037C3" w:rsidP="000037C3">
      <w:pPr>
        <w:pStyle w:val="Ttulo1"/>
      </w:pPr>
      <w:r>
        <w:lastRenderedPageBreak/>
        <w:t>Evaluación</w:t>
      </w:r>
    </w:p>
    <w:p w14:paraId="2D18CC40" w14:textId="77777777" w:rsidR="00935ECE" w:rsidRPr="00CA40D1" w:rsidRDefault="00935ECE" w:rsidP="00935ECE">
      <w:r w:rsidRPr="00935ECE">
        <w:rPr>
          <w:b/>
          <w:bCs w:val="0"/>
        </w:rPr>
        <w:t>IMPORTANTE:</w:t>
      </w:r>
      <w:r w:rsidRPr="00CA40D1">
        <w:t xml:space="preserve"> Estos ítem son los que </w:t>
      </w:r>
      <w:r w:rsidRPr="00935ECE">
        <w:rPr>
          <w:b/>
          <w:bCs w:val="0"/>
        </w:rPr>
        <w:t>serán calificados</w:t>
      </w:r>
      <w:r w:rsidRPr="00CA40D1">
        <w:t xml:space="preserve"> y deberás entregar en la fecha señalada.</w:t>
      </w:r>
    </w:p>
    <w:p w14:paraId="441DF8F3" w14:textId="29BEB1B0" w:rsidR="000037C3" w:rsidRDefault="000037C3" w:rsidP="000037C3">
      <w:pPr>
        <w:pStyle w:val="Prrafodelista"/>
        <w:numPr>
          <w:ilvl w:val="0"/>
          <w:numId w:val="36"/>
        </w:numPr>
      </w:pPr>
      <w:r>
        <w:t xml:space="preserve">Grafique </w:t>
      </w:r>
      <w:r>
        <w:rPr>
          <w:b/>
          <w:bCs w:val="0"/>
        </w:rPr>
        <w:t xml:space="preserve">manualmente </w:t>
      </w:r>
      <w:r>
        <w:t>las siguientes funciones:</w:t>
      </w:r>
    </w:p>
    <w:p w14:paraId="750D2C3F" w14:textId="1F35A1B9" w:rsidR="000037C3" w:rsidRDefault="000037C3" w:rsidP="000037C3">
      <w:pPr>
        <w:pStyle w:val="Prrafodelista"/>
        <w:ind w:left="1080"/>
      </w:pPr>
      <w:r>
        <w:rPr>
          <w:noProof/>
        </w:rPr>
        <w:drawing>
          <wp:inline distT="0" distB="0" distL="0" distR="0" wp14:anchorId="64D528DA" wp14:editId="5771E1C9">
            <wp:extent cx="1184031" cy="1060135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02" cy="107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6AA7" w14:textId="7CF085CC" w:rsidR="000037C3" w:rsidRDefault="000037C3" w:rsidP="000037C3">
      <w:pPr>
        <w:pStyle w:val="Prrafodelista"/>
        <w:numPr>
          <w:ilvl w:val="0"/>
          <w:numId w:val="36"/>
        </w:numPr>
      </w:pPr>
      <w:r>
        <w:t>Considerando las siguientes gráficas:</w:t>
      </w:r>
    </w:p>
    <w:p w14:paraId="120BC67E" w14:textId="00E61141" w:rsidR="000037C3" w:rsidRDefault="00935ECE" w:rsidP="000037C3">
      <w:pPr>
        <w:pStyle w:val="Prrafodelista"/>
        <w:ind w:left="1440"/>
      </w:pPr>
      <w:r>
        <w:rPr>
          <w:noProof/>
        </w:rPr>
        <w:drawing>
          <wp:inline distT="0" distB="0" distL="0" distR="0" wp14:anchorId="631675E2" wp14:editId="78917FF0">
            <wp:extent cx="3645877" cy="1746408"/>
            <wp:effectExtent l="0" t="0" r="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89" cy="175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8FDB" w14:textId="43AF49C7" w:rsidR="00935ECE" w:rsidRDefault="00935ECE" w:rsidP="000037C3">
      <w:pPr>
        <w:pStyle w:val="Prrafodelista"/>
        <w:ind w:left="1440"/>
      </w:pPr>
      <w:r>
        <w:t>¿Qué relación tienen entre sí? Explique.</w:t>
      </w:r>
    </w:p>
    <w:p w14:paraId="36AE2FA2" w14:textId="5B9A3A30" w:rsidR="00195865" w:rsidRPr="00195865" w:rsidRDefault="00195865">
      <w:pPr>
        <w:outlineLvl w:val="9"/>
        <w:rPr>
          <w:b/>
          <w:bCs w:val="0"/>
        </w:rPr>
      </w:pPr>
      <w:r>
        <w:rPr>
          <w:b/>
          <w:bCs w:val="0"/>
        </w:rPr>
        <w:t>OBSERVACIÓN: Graficar MANUALMENTE implica graficar UTILIZANDO TABLA DE VALORES, ubicando estos puntos en el plano para luego ser unidos.</w:t>
      </w:r>
    </w:p>
    <w:p w14:paraId="4DC1B226" w14:textId="2F2155F4" w:rsidR="00935ECE" w:rsidRPr="00195865" w:rsidRDefault="00195865">
      <w:pPr>
        <w:outlineLvl w:val="9"/>
        <w:rPr>
          <w:b/>
          <w:bCs w:val="0"/>
        </w:rPr>
      </w:pPr>
      <w:r>
        <w:rPr>
          <w:b/>
          <w:bCs w:val="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3"/>
        <w:gridCol w:w="1509"/>
        <w:gridCol w:w="1821"/>
        <w:gridCol w:w="1579"/>
        <w:gridCol w:w="1513"/>
        <w:gridCol w:w="1059"/>
      </w:tblGrid>
      <w:tr w:rsidR="00935ECE" w14:paraId="23E8110E" w14:textId="77777777" w:rsidTr="00385133">
        <w:tc>
          <w:tcPr>
            <w:tcW w:w="9054" w:type="dxa"/>
            <w:gridSpan w:val="6"/>
            <w:shd w:val="clear" w:color="auto" w:fill="D6E3BC" w:themeFill="accent3" w:themeFillTint="66"/>
            <w:vAlign w:val="center"/>
          </w:tcPr>
          <w:p w14:paraId="7BDB375E" w14:textId="77777777" w:rsidR="00935ECE" w:rsidRDefault="00935ECE" w:rsidP="00385133">
            <w:pPr>
              <w:jc w:val="center"/>
            </w:pPr>
            <w:r>
              <w:lastRenderedPageBreak/>
              <w:t>Rúbrica de Evaluación</w:t>
            </w:r>
          </w:p>
        </w:tc>
      </w:tr>
      <w:tr w:rsidR="000C5BF3" w14:paraId="4F2A77C0" w14:textId="77777777" w:rsidTr="000C5BF3">
        <w:trPr>
          <w:trHeight w:val="253"/>
        </w:trPr>
        <w:tc>
          <w:tcPr>
            <w:tcW w:w="1573" w:type="dxa"/>
          </w:tcPr>
          <w:p w14:paraId="18E2FBF6" w14:textId="77777777" w:rsidR="00935ECE" w:rsidRDefault="00935ECE" w:rsidP="00385133"/>
        </w:tc>
        <w:tc>
          <w:tcPr>
            <w:tcW w:w="1513" w:type="dxa"/>
          </w:tcPr>
          <w:p w14:paraId="56E8D6D8" w14:textId="77777777" w:rsidR="00935ECE" w:rsidRDefault="00935ECE" w:rsidP="00385133">
            <w:r>
              <w:t>Excelente (5)</w:t>
            </w:r>
          </w:p>
        </w:tc>
        <w:tc>
          <w:tcPr>
            <w:tcW w:w="1846" w:type="dxa"/>
          </w:tcPr>
          <w:p w14:paraId="3D870B70" w14:textId="77777777" w:rsidR="00935ECE" w:rsidRDefault="00935ECE" w:rsidP="00385133">
            <w:r>
              <w:t>Muy bueno (4)</w:t>
            </w:r>
          </w:p>
        </w:tc>
        <w:tc>
          <w:tcPr>
            <w:tcW w:w="1579" w:type="dxa"/>
          </w:tcPr>
          <w:p w14:paraId="00CEA1E8" w14:textId="77777777" w:rsidR="00935ECE" w:rsidRDefault="00935ECE" w:rsidP="00385133">
            <w:r>
              <w:t>Aceptable (3)</w:t>
            </w:r>
          </w:p>
        </w:tc>
        <w:tc>
          <w:tcPr>
            <w:tcW w:w="1535" w:type="dxa"/>
          </w:tcPr>
          <w:p w14:paraId="1225E912" w14:textId="77777777" w:rsidR="00935ECE" w:rsidRDefault="00935ECE" w:rsidP="00385133">
            <w:r>
              <w:t>Deficiente (2)</w:t>
            </w:r>
          </w:p>
        </w:tc>
        <w:tc>
          <w:tcPr>
            <w:tcW w:w="1008" w:type="dxa"/>
          </w:tcPr>
          <w:p w14:paraId="536B1C53" w14:textId="77777777" w:rsidR="00935ECE" w:rsidRDefault="00935ECE" w:rsidP="00385133">
            <w:r>
              <w:t>N/O (0)</w:t>
            </w:r>
          </w:p>
        </w:tc>
      </w:tr>
      <w:tr w:rsidR="00935ECE" w14:paraId="7541DFAB" w14:textId="77777777" w:rsidTr="00935ECE">
        <w:trPr>
          <w:trHeight w:val="253"/>
        </w:trPr>
        <w:tc>
          <w:tcPr>
            <w:tcW w:w="9054" w:type="dxa"/>
            <w:gridSpan w:val="6"/>
            <w:shd w:val="clear" w:color="auto" w:fill="DAEEF3" w:themeFill="accent5" w:themeFillTint="33"/>
          </w:tcPr>
          <w:p w14:paraId="2B40EFF2" w14:textId="21FE7F34" w:rsidR="00935ECE" w:rsidRDefault="00935ECE" w:rsidP="00385133">
            <w:pPr>
              <w:jc w:val="center"/>
            </w:pPr>
            <w:r>
              <w:t>Ítem I) 1)</w:t>
            </w:r>
          </w:p>
        </w:tc>
      </w:tr>
      <w:tr w:rsidR="000C5BF3" w14:paraId="7F45F5F1" w14:textId="77777777" w:rsidTr="000C5BF3">
        <w:tc>
          <w:tcPr>
            <w:tcW w:w="1573" w:type="dxa"/>
          </w:tcPr>
          <w:p w14:paraId="7B2E8B45" w14:textId="5C9AC602" w:rsidR="00935ECE" w:rsidRDefault="00935ECE" w:rsidP="00385133">
            <w:r>
              <w:t>Cálculo de valores</w:t>
            </w:r>
          </w:p>
        </w:tc>
        <w:tc>
          <w:tcPr>
            <w:tcW w:w="1513" w:type="dxa"/>
          </w:tcPr>
          <w:p w14:paraId="68F766C8" w14:textId="563103EA" w:rsidR="00935ECE" w:rsidRDefault="00935ECE" w:rsidP="00385133">
            <w:r>
              <w:t>Calcula</w:t>
            </w:r>
            <w:r w:rsidR="00195865">
              <w:t xml:space="preserve"> los valores para la tabla de valores sin cometer errores.</w:t>
            </w:r>
          </w:p>
        </w:tc>
        <w:tc>
          <w:tcPr>
            <w:tcW w:w="1846" w:type="dxa"/>
          </w:tcPr>
          <w:p w14:paraId="6D921F1C" w14:textId="73A9B1F7" w:rsidR="00935ECE" w:rsidRDefault="00195865" w:rsidP="00385133">
            <w:r>
              <w:t>Calcula los valores para la tabla de valores cometiendo sólo 1 error.</w:t>
            </w:r>
          </w:p>
        </w:tc>
        <w:tc>
          <w:tcPr>
            <w:tcW w:w="1579" w:type="dxa"/>
          </w:tcPr>
          <w:p w14:paraId="0B5D67C7" w14:textId="527E1195" w:rsidR="00935ECE" w:rsidRDefault="00195865" w:rsidP="00385133">
            <w:r>
              <w:t>Calcula los valores para la tabla de valores cometiendo sólo 2 errores.</w:t>
            </w:r>
          </w:p>
        </w:tc>
        <w:tc>
          <w:tcPr>
            <w:tcW w:w="1535" w:type="dxa"/>
          </w:tcPr>
          <w:p w14:paraId="3BCAF63B" w14:textId="6037A9E8" w:rsidR="00935ECE" w:rsidRDefault="00195865" w:rsidP="00385133">
            <w:r>
              <w:t>Calcula los valores para la tabla de valores cometiendo 3 o más errores.</w:t>
            </w:r>
          </w:p>
        </w:tc>
        <w:tc>
          <w:tcPr>
            <w:tcW w:w="1008" w:type="dxa"/>
          </w:tcPr>
          <w:p w14:paraId="74551650" w14:textId="5E3B0FD0" w:rsidR="00935ECE" w:rsidRDefault="00195865" w:rsidP="00385133">
            <w:r>
              <w:t>No se evidencia tabla de valores.</w:t>
            </w:r>
          </w:p>
        </w:tc>
      </w:tr>
      <w:tr w:rsidR="000C5BF3" w14:paraId="60451359" w14:textId="77777777" w:rsidTr="000C5BF3">
        <w:tc>
          <w:tcPr>
            <w:tcW w:w="1573" w:type="dxa"/>
          </w:tcPr>
          <w:p w14:paraId="39F91A8F" w14:textId="78AA5649" w:rsidR="00935ECE" w:rsidRDefault="00195865" w:rsidP="00385133">
            <w:r>
              <w:t>Representación gráfica</w:t>
            </w:r>
          </w:p>
        </w:tc>
        <w:tc>
          <w:tcPr>
            <w:tcW w:w="1513" w:type="dxa"/>
          </w:tcPr>
          <w:p w14:paraId="247CAB1B" w14:textId="20AAFB82" w:rsidR="00935ECE" w:rsidRDefault="00195865" w:rsidP="00385133">
            <w:r>
              <w:t>Realiza el gráfico sin cometer errores en la ubicación de puntos ni en el tipo de gráfica obtenida.</w:t>
            </w:r>
          </w:p>
        </w:tc>
        <w:tc>
          <w:tcPr>
            <w:tcW w:w="1846" w:type="dxa"/>
          </w:tcPr>
          <w:p w14:paraId="5DBCE567" w14:textId="3CC07DCE" w:rsidR="00935ECE" w:rsidRDefault="00195865" w:rsidP="00385133">
            <w:r>
              <w:t>Realiza el gráfico cometiendo un error en la ubicación de puntos, pero ain obteniendo un gráfico acorde a la función solicitada.</w:t>
            </w:r>
          </w:p>
        </w:tc>
        <w:tc>
          <w:tcPr>
            <w:tcW w:w="1579" w:type="dxa"/>
          </w:tcPr>
          <w:p w14:paraId="32B97BE8" w14:textId="7428AF0F" w:rsidR="00935ECE" w:rsidRDefault="00195865" w:rsidP="00385133">
            <w:r>
              <w:t>No se evidencian puntos graficados, sin embargo, obtiene un gráfico acorde a la función solicitada.</w:t>
            </w:r>
          </w:p>
        </w:tc>
        <w:tc>
          <w:tcPr>
            <w:tcW w:w="1535" w:type="dxa"/>
          </w:tcPr>
          <w:p w14:paraId="10D344CE" w14:textId="764559E5" w:rsidR="00935ECE" w:rsidRDefault="00195865" w:rsidP="00385133">
            <w:r>
              <w:t>Se evidencia un gráfico no acorde a la función solicitada.</w:t>
            </w:r>
          </w:p>
        </w:tc>
        <w:tc>
          <w:tcPr>
            <w:tcW w:w="1008" w:type="dxa"/>
          </w:tcPr>
          <w:p w14:paraId="14035E4B" w14:textId="461CD495" w:rsidR="00935ECE" w:rsidRDefault="00195865" w:rsidP="00385133">
            <w:r>
              <w:t>No se evidencia gráfico.</w:t>
            </w:r>
          </w:p>
        </w:tc>
      </w:tr>
      <w:tr w:rsidR="00935ECE" w14:paraId="175924AA" w14:textId="77777777" w:rsidTr="00385133">
        <w:tc>
          <w:tcPr>
            <w:tcW w:w="9054" w:type="dxa"/>
            <w:gridSpan w:val="6"/>
            <w:shd w:val="clear" w:color="auto" w:fill="DAEEF3" w:themeFill="accent5" w:themeFillTint="33"/>
            <w:vAlign w:val="center"/>
          </w:tcPr>
          <w:p w14:paraId="203B2076" w14:textId="5461E776" w:rsidR="00935ECE" w:rsidRDefault="00935ECE" w:rsidP="00385133">
            <w:pPr>
              <w:jc w:val="center"/>
            </w:pPr>
            <w:r>
              <w:t>Ítem I) 2)</w:t>
            </w:r>
          </w:p>
        </w:tc>
      </w:tr>
      <w:tr w:rsidR="000C5BF3" w14:paraId="4F641AC5" w14:textId="77777777" w:rsidTr="000C5BF3">
        <w:tc>
          <w:tcPr>
            <w:tcW w:w="1573" w:type="dxa"/>
          </w:tcPr>
          <w:p w14:paraId="51E04069" w14:textId="5BF0E805" w:rsidR="00195865" w:rsidRDefault="00195865" w:rsidP="00195865">
            <w:r>
              <w:t>Cálculo de valores</w:t>
            </w:r>
          </w:p>
        </w:tc>
        <w:tc>
          <w:tcPr>
            <w:tcW w:w="1513" w:type="dxa"/>
          </w:tcPr>
          <w:p w14:paraId="12B1EF8B" w14:textId="18546F08" w:rsidR="00195865" w:rsidRDefault="00195865" w:rsidP="00195865">
            <w:r>
              <w:t>Calcula los valores para la tabla de valores sin cometer errores.</w:t>
            </w:r>
          </w:p>
        </w:tc>
        <w:tc>
          <w:tcPr>
            <w:tcW w:w="1846" w:type="dxa"/>
          </w:tcPr>
          <w:p w14:paraId="45CA9D2C" w14:textId="433097C1" w:rsidR="00195865" w:rsidRDefault="00195865" w:rsidP="00195865">
            <w:r>
              <w:t>Calcula los valores para la tabla de valores cometiendo sólo 1 error.</w:t>
            </w:r>
          </w:p>
        </w:tc>
        <w:tc>
          <w:tcPr>
            <w:tcW w:w="1579" w:type="dxa"/>
          </w:tcPr>
          <w:p w14:paraId="3BDAB688" w14:textId="742C9A1B" w:rsidR="00195865" w:rsidRDefault="00195865" w:rsidP="00195865">
            <w:r>
              <w:t>Calcula los valores para la tabla de valores cometiendo sólo 2 errores.</w:t>
            </w:r>
          </w:p>
        </w:tc>
        <w:tc>
          <w:tcPr>
            <w:tcW w:w="1535" w:type="dxa"/>
          </w:tcPr>
          <w:p w14:paraId="0195A5B9" w14:textId="01535B23" w:rsidR="00195865" w:rsidRDefault="00195865" w:rsidP="00195865">
            <w:r>
              <w:t>Calcula los valores para la tabla de valores cometiendo 3 o más errores.</w:t>
            </w:r>
          </w:p>
        </w:tc>
        <w:tc>
          <w:tcPr>
            <w:tcW w:w="1008" w:type="dxa"/>
          </w:tcPr>
          <w:p w14:paraId="65036C71" w14:textId="127759E0" w:rsidR="00195865" w:rsidRDefault="00195865" w:rsidP="00195865">
            <w:r>
              <w:t>No se evidencia tabla de valores.</w:t>
            </w:r>
          </w:p>
        </w:tc>
      </w:tr>
      <w:tr w:rsidR="000C5BF3" w14:paraId="5DEF0549" w14:textId="77777777" w:rsidTr="000C5BF3">
        <w:tc>
          <w:tcPr>
            <w:tcW w:w="1573" w:type="dxa"/>
          </w:tcPr>
          <w:p w14:paraId="4E63D633" w14:textId="5ECE3739" w:rsidR="00195865" w:rsidRDefault="00195865" w:rsidP="00195865">
            <w:r>
              <w:t>Representación gráfica</w:t>
            </w:r>
          </w:p>
        </w:tc>
        <w:tc>
          <w:tcPr>
            <w:tcW w:w="1513" w:type="dxa"/>
          </w:tcPr>
          <w:p w14:paraId="671D4C2D" w14:textId="5B3416A0" w:rsidR="00195865" w:rsidRDefault="00195865" w:rsidP="00195865">
            <w:r>
              <w:t>Realiza el gráfico sin cometer errores en la ubicación de puntos ni en el tipo de gráfica obtenida.</w:t>
            </w:r>
          </w:p>
        </w:tc>
        <w:tc>
          <w:tcPr>
            <w:tcW w:w="1846" w:type="dxa"/>
          </w:tcPr>
          <w:p w14:paraId="1C1F1A9E" w14:textId="2D3E5714" w:rsidR="00195865" w:rsidRDefault="00195865" w:rsidP="00195865">
            <w:r>
              <w:t>Realiza el gráfico cometiendo un error en la ubicación de puntos, pero aun obteniendo un gráfico acorde a la función solicitada.</w:t>
            </w:r>
          </w:p>
          <w:p w14:paraId="5136B689" w14:textId="64656965" w:rsidR="00195865" w:rsidRDefault="00195865" w:rsidP="00195865"/>
          <w:p w14:paraId="21893B4F" w14:textId="3DFC8926" w:rsidR="000C5BF3" w:rsidRDefault="000C5BF3" w:rsidP="00195865"/>
          <w:p w14:paraId="1C2644F5" w14:textId="03302FCB" w:rsidR="000C5BF3" w:rsidRDefault="000C5BF3" w:rsidP="00195865"/>
          <w:p w14:paraId="6AA6287B" w14:textId="77777777" w:rsidR="000C5BF3" w:rsidRDefault="000C5BF3" w:rsidP="00195865"/>
          <w:p w14:paraId="4357930B" w14:textId="11B0E903" w:rsidR="000C5BF3" w:rsidRDefault="000C5BF3" w:rsidP="00195865"/>
          <w:p w14:paraId="4AE7CDAA" w14:textId="77777777" w:rsidR="000C5BF3" w:rsidRDefault="000C5BF3" w:rsidP="00195865"/>
          <w:p w14:paraId="130A0639" w14:textId="77777777" w:rsidR="00195865" w:rsidRDefault="00195865" w:rsidP="00195865"/>
          <w:p w14:paraId="6A003888" w14:textId="32CD8F95" w:rsidR="00195865" w:rsidRDefault="00195865" w:rsidP="00195865"/>
        </w:tc>
        <w:tc>
          <w:tcPr>
            <w:tcW w:w="1579" w:type="dxa"/>
          </w:tcPr>
          <w:p w14:paraId="25859F9C" w14:textId="5ABF3886" w:rsidR="00195865" w:rsidRDefault="00195865" w:rsidP="00195865">
            <w:r>
              <w:t>No se evidencian puntos graficados, sin embargo, obtiene un gráfico acorde a la función solicitada.</w:t>
            </w:r>
          </w:p>
        </w:tc>
        <w:tc>
          <w:tcPr>
            <w:tcW w:w="1535" w:type="dxa"/>
          </w:tcPr>
          <w:p w14:paraId="1248F439" w14:textId="0D08D7F3" w:rsidR="00195865" w:rsidRDefault="00195865" w:rsidP="00195865">
            <w:r>
              <w:t>Se evidencia un gráfico no acorde a la función solicitada.</w:t>
            </w:r>
          </w:p>
        </w:tc>
        <w:tc>
          <w:tcPr>
            <w:tcW w:w="1008" w:type="dxa"/>
          </w:tcPr>
          <w:p w14:paraId="13CDEC4D" w14:textId="737C4474" w:rsidR="00195865" w:rsidRDefault="00195865" w:rsidP="00195865">
            <w:r>
              <w:t>No se evidencia gráfico.</w:t>
            </w:r>
          </w:p>
        </w:tc>
      </w:tr>
      <w:tr w:rsidR="00935ECE" w14:paraId="5CE0B952" w14:textId="77777777" w:rsidTr="00385133">
        <w:tc>
          <w:tcPr>
            <w:tcW w:w="9054" w:type="dxa"/>
            <w:gridSpan w:val="6"/>
            <w:shd w:val="clear" w:color="auto" w:fill="DAEEF3" w:themeFill="accent5" w:themeFillTint="33"/>
            <w:vAlign w:val="center"/>
          </w:tcPr>
          <w:p w14:paraId="470D1B65" w14:textId="6250F076" w:rsidR="00935ECE" w:rsidRDefault="00935ECE" w:rsidP="00385133">
            <w:pPr>
              <w:jc w:val="center"/>
            </w:pPr>
            <w:r>
              <w:lastRenderedPageBreak/>
              <w:t>Ítem I) 3)</w:t>
            </w:r>
          </w:p>
        </w:tc>
      </w:tr>
      <w:tr w:rsidR="000C5BF3" w14:paraId="3B65A9AF" w14:textId="77777777" w:rsidTr="000C5BF3">
        <w:tc>
          <w:tcPr>
            <w:tcW w:w="1573" w:type="dxa"/>
          </w:tcPr>
          <w:p w14:paraId="34327181" w14:textId="26EC9882" w:rsidR="00195865" w:rsidRDefault="00195865" w:rsidP="00195865">
            <w:r>
              <w:t>Cálculo de valores</w:t>
            </w:r>
          </w:p>
        </w:tc>
        <w:tc>
          <w:tcPr>
            <w:tcW w:w="1513" w:type="dxa"/>
          </w:tcPr>
          <w:p w14:paraId="1011C211" w14:textId="62908313" w:rsidR="00195865" w:rsidRDefault="00195865" w:rsidP="00195865">
            <w:r>
              <w:t>Calcula los valores para la tabla de valores sin cometer errores.</w:t>
            </w:r>
          </w:p>
        </w:tc>
        <w:tc>
          <w:tcPr>
            <w:tcW w:w="1846" w:type="dxa"/>
          </w:tcPr>
          <w:p w14:paraId="1D3F6416" w14:textId="19A41F97" w:rsidR="00195865" w:rsidRDefault="00195865" w:rsidP="00195865">
            <w:r>
              <w:t>Calcula los valores para la tabla de valores cometiendo sólo 1 error.</w:t>
            </w:r>
          </w:p>
        </w:tc>
        <w:tc>
          <w:tcPr>
            <w:tcW w:w="1579" w:type="dxa"/>
          </w:tcPr>
          <w:p w14:paraId="5715FAF4" w14:textId="234EA7BE" w:rsidR="00195865" w:rsidRDefault="00195865" w:rsidP="00195865">
            <w:r>
              <w:t>Calcula los valores para la tabla de valores cometiendo sólo 2 errores.</w:t>
            </w:r>
          </w:p>
        </w:tc>
        <w:tc>
          <w:tcPr>
            <w:tcW w:w="1535" w:type="dxa"/>
          </w:tcPr>
          <w:p w14:paraId="0064127D" w14:textId="7B71FB19" w:rsidR="00195865" w:rsidRDefault="00195865" w:rsidP="00195865">
            <w:r>
              <w:t>Calcula los valores para la tabla de valores cometiendo 3 o más errores.</w:t>
            </w:r>
          </w:p>
        </w:tc>
        <w:tc>
          <w:tcPr>
            <w:tcW w:w="1008" w:type="dxa"/>
          </w:tcPr>
          <w:p w14:paraId="1A25E8EE" w14:textId="40942376" w:rsidR="00195865" w:rsidRDefault="00195865" w:rsidP="00195865">
            <w:r>
              <w:t>No se evidencia tabla de valores.</w:t>
            </w:r>
          </w:p>
        </w:tc>
      </w:tr>
      <w:tr w:rsidR="000C5BF3" w14:paraId="2B72FE77" w14:textId="77777777" w:rsidTr="000C5BF3">
        <w:tc>
          <w:tcPr>
            <w:tcW w:w="1573" w:type="dxa"/>
          </w:tcPr>
          <w:p w14:paraId="462B81C3" w14:textId="2CDDB132" w:rsidR="00195865" w:rsidRDefault="00195865" w:rsidP="00195865">
            <w:r>
              <w:t>Representación gráfica</w:t>
            </w:r>
          </w:p>
        </w:tc>
        <w:tc>
          <w:tcPr>
            <w:tcW w:w="1513" w:type="dxa"/>
          </w:tcPr>
          <w:p w14:paraId="0E1DE411" w14:textId="673BB734" w:rsidR="00195865" w:rsidRDefault="00195865" w:rsidP="00195865">
            <w:r>
              <w:t>Realiza el gráfico sin cometer errores en la ubicación de puntos ni en el tipo de gráfica obtenida.</w:t>
            </w:r>
          </w:p>
        </w:tc>
        <w:tc>
          <w:tcPr>
            <w:tcW w:w="1846" w:type="dxa"/>
          </w:tcPr>
          <w:p w14:paraId="2BC32BEE" w14:textId="33CD2505" w:rsidR="00195865" w:rsidRDefault="00195865" w:rsidP="00195865">
            <w:r>
              <w:t>Realiza el gráfico cometiendo un error en la ubicación de puntos, pero aun obteniendo un gráfico acorde a la función solicitada.</w:t>
            </w:r>
          </w:p>
        </w:tc>
        <w:tc>
          <w:tcPr>
            <w:tcW w:w="1579" w:type="dxa"/>
          </w:tcPr>
          <w:p w14:paraId="7979156F" w14:textId="715E0533" w:rsidR="00195865" w:rsidRDefault="00195865" w:rsidP="00195865">
            <w:r>
              <w:t>No se evidencian puntos graficados, sin embargo, obtiene un gráfico acorde a la función solicitada.</w:t>
            </w:r>
          </w:p>
        </w:tc>
        <w:tc>
          <w:tcPr>
            <w:tcW w:w="1535" w:type="dxa"/>
          </w:tcPr>
          <w:p w14:paraId="35384A92" w14:textId="277DEFF6" w:rsidR="00195865" w:rsidRDefault="00195865" w:rsidP="00195865">
            <w:r>
              <w:t>Se evidencia un gráfico no acorde a la función solicitada.</w:t>
            </w:r>
          </w:p>
        </w:tc>
        <w:tc>
          <w:tcPr>
            <w:tcW w:w="1008" w:type="dxa"/>
          </w:tcPr>
          <w:p w14:paraId="4B9197A2" w14:textId="26CAA5A6" w:rsidR="00195865" w:rsidRDefault="00195865" w:rsidP="00195865">
            <w:r>
              <w:t>No se evidencia gráfico.</w:t>
            </w:r>
          </w:p>
        </w:tc>
      </w:tr>
      <w:tr w:rsidR="00195865" w14:paraId="4C463231" w14:textId="77777777" w:rsidTr="00385133">
        <w:tc>
          <w:tcPr>
            <w:tcW w:w="9054" w:type="dxa"/>
            <w:gridSpan w:val="6"/>
            <w:shd w:val="clear" w:color="auto" w:fill="DAEEF3" w:themeFill="accent5" w:themeFillTint="33"/>
            <w:vAlign w:val="center"/>
          </w:tcPr>
          <w:p w14:paraId="40E5D5C1" w14:textId="09E4EA8D" w:rsidR="00195865" w:rsidRDefault="00195865" w:rsidP="00195865">
            <w:pPr>
              <w:jc w:val="center"/>
            </w:pPr>
            <w:r>
              <w:t>Ítem I) 4)</w:t>
            </w:r>
          </w:p>
        </w:tc>
      </w:tr>
      <w:tr w:rsidR="000C5BF3" w14:paraId="752D93C6" w14:textId="77777777" w:rsidTr="000C5BF3">
        <w:tc>
          <w:tcPr>
            <w:tcW w:w="1573" w:type="dxa"/>
          </w:tcPr>
          <w:p w14:paraId="3C005CEA" w14:textId="046AF936" w:rsidR="00195865" w:rsidRDefault="00195865" w:rsidP="00195865">
            <w:r>
              <w:t>Cálculo de valores</w:t>
            </w:r>
          </w:p>
        </w:tc>
        <w:tc>
          <w:tcPr>
            <w:tcW w:w="1513" w:type="dxa"/>
          </w:tcPr>
          <w:p w14:paraId="3A047967" w14:textId="427E3447" w:rsidR="00195865" w:rsidRDefault="00195865" w:rsidP="00195865">
            <w:r>
              <w:t>Calcula los valores para la tabla de valores sin cometer errores.</w:t>
            </w:r>
          </w:p>
        </w:tc>
        <w:tc>
          <w:tcPr>
            <w:tcW w:w="1846" w:type="dxa"/>
          </w:tcPr>
          <w:p w14:paraId="018B784B" w14:textId="1A85CEBF" w:rsidR="00195865" w:rsidRDefault="00195865" w:rsidP="00195865">
            <w:r>
              <w:t>Calcula los valores para la tabla de valores cometiendo sólo 1 error.</w:t>
            </w:r>
          </w:p>
        </w:tc>
        <w:tc>
          <w:tcPr>
            <w:tcW w:w="1579" w:type="dxa"/>
          </w:tcPr>
          <w:p w14:paraId="19CB3C42" w14:textId="69257C18" w:rsidR="00195865" w:rsidRDefault="00195865" w:rsidP="00195865">
            <w:r>
              <w:t>Calcula los valores para la tabla de valores cometiendo sólo 2 errores.</w:t>
            </w:r>
          </w:p>
        </w:tc>
        <w:tc>
          <w:tcPr>
            <w:tcW w:w="1535" w:type="dxa"/>
          </w:tcPr>
          <w:p w14:paraId="6CD988E2" w14:textId="2274A96E" w:rsidR="00195865" w:rsidRDefault="00195865" w:rsidP="00195865">
            <w:r>
              <w:t>Calcula los valores para la tabla de valores cometiendo 3 o más errores.</w:t>
            </w:r>
          </w:p>
        </w:tc>
        <w:tc>
          <w:tcPr>
            <w:tcW w:w="1008" w:type="dxa"/>
          </w:tcPr>
          <w:p w14:paraId="7065319F" w14:textId="1256B899" w:rsidR="00195865" w:rsidRDefault="00195865" w:rsidP="00195865">
            <w:r>
              <w:t>No se evidencia tabla de valores.</w:t>
            </w:r>
          </w:p>
        </w:tc>
      </w:tr>
      <w:tr w:rsidR="000C5BF3" w14:paraId="452F92A2" w14:textId="77777777" w:rsidTr="000C5BF3">
        <w:tc>
          <w:tcPr>
            <w:tcW w:w="1573" w:type="dxa"/>
          </w:tcPr>
          <w:p w14:paraId="708B0C3C" w14:textId="786CDCBC" w:rsidR="00195865" w:rsidRDefault="00195865" w:rsidP="00195865">
            <w:r>
              <w:t>Representación gráfica</w:t>
            </w:r>
          </w:p>
        </w:tc>
        <w:tc>
          <w:tcPr>
            <w:tcW w:w="1513" w:type="dxa"/>
          </w:tcPr>
          <w:p w14:paraId="21615D00" w14:textId="234891DB" w:rsidR="00195865" w:rsidRDefault="00195865" w:rsidP="00195865">
            <w:r>
              <w:t>Realiza el gráfico sin cometer errores en la ubicación de puntos ni en el tipo de gráfica obtenida.</w:t>
            </w:r>
          </w:p>
        </w:tc>
        <w:tc>
          <w:tcPr>
            <w:tcW w:w="1846" w:type="dxa"/>
          </w:tcPr>
          <w:p w14:paraId="7E82C484" w14:textId="14B44FC8" w:rsidR="00195865" w:rsidRDefault="00195865" w:rsidP="00195865">
            <w:r>
              <w:t>Realiza el gráfico cometiendo un error en la ubicación de puntos, pero aun obteniendo un gráfico acorde a la función solicitada.</w:t>
            </w:r>
          </w:p>
          <w:p w14:paraId="2F397E93" w14:textId="244ECFB3" w:rsidR="00195865" w:rsidRDefault="00195865" w:rsidP="00195865"/>
        </w:tc>
        <w:tc>
          <w:tcPr>
            <w:tcW w:w="1579" w:type="dxa"/>
          </w:tcPr>
          <w:p w14:paraId="4BB9A25F" w14:textId="0712BB67" w:rsidR="00195865" w:rsidRDefault="00195865" w:rsidP="00195865">
            <w:r>
              <w:t>No se evidencian puntos graficados, sin embargo, obtiene un gráfico acorde a la función solicitada.</w:t>
            </w:r>
          </w:p>
        </w:tc>
        <w:tc>
          <w:tcPr>
            <w:tcW w:w="1535" w:type="dxa"/>
          </w:tcPr>
          <w:p w14:paraId="2B96EF9A" w14:textId="0817B14A" w:rsidR="00195865" w:rsidRDefault="00195865" w:rsidP="00195865">
            <w:r>
              <w:t>Se evidencia un gráfico no acorde a la función solicitada.</w:t>
            </w:r>
          </w:p>
        </w:tc>
        <w:tc>
          <w:tcPr>
            <w:tcW w:w="1008" w:type="dxa"/>
          </w:tcPr>
          <w:p w14:paraId="5872BFA9" w14:textId="62FEEAB6" w:rsidR="00195865" w:rsidRDefault="00195865" w:rsidP="00195865">
            <w:r>
              <w:t>No se evidencia gráfico.</w:t>
            </w:r>
          </w:p>
        </w:tc>
      </w:tr>
      <w:tr w:rsidR="00195865" w14:paraId="3F0CAFFB" w14:textId="77777777" w:rsidTr="00385133">
        <w:tc>
          <w:tcPr>
            <w:tcW w:w="9054" w:type="dxa"/>
            <w:gridSpan w:val="6"/>
            <w:shd w:val="clear" w:color="auto" w:fill="DAEEF3" w:themeFill="accent5" w:themeFillTint="33"/>
            <w:vAlign w:val="center"/>
          </w:tcPr>
          <w:p w14:paraId="697B6CE0" w14:textId="6C8A1F70" w:rsidR="00195865" w:rsidRDefault="00195865" w:rsidP="00195865">
            <w:pPr>
              <w:jc w:val="center"/>
            </w:pPr>
            <w:r>
              <w:t>Ítem II</w:t>
            </w:r>
          </w:p>
        </w:tc>
      </w:tr>
      <w:tr w:rsidR="000C5BF3" w14:paraId="67FAAC88" w14:textId="77777777" w:rsidTr="000C5BF3">
        <w:tc>
          <w:tcPr>
            <w:tcW w:w="1573" w:type="dxa"/>
          </w:tcPr>
          <w:p w14:paraId="64C80B85" w14:textId="15C6104E" w:rsidR="00195865" w:rsidRDefault="00195865" w:rsidP="00195865">
            <w:r>
              <w:t>Análisis de gráfico.</w:t>
            </w:r>
          </w:p>
        </w:tc>
        <w:tc>
          <w:tcPr>
            <w:tcW w:w="1513" w:type="dxa"/>
          </w:tcPr>
          <w:p w14:paraId="62D261C5" w14:textId="6EE1C337" w:rsidR="00195865" w:rsidRDefault="00195865" w:rsidP="00195865">
            <w:r>
              <w:t xml:space="preserve">Realiza un análisis </w:t>
            </w:r>
            <w:r w:rsidR="00620A87">
              <w:t>del gráfico y argumenta correctamente su conclusión.</w:t>
            </w:r>
          </w:p>
        </w:tc>
        <w:tc>
          <w:tcPr>
            <w:tcW w:w="1846" w:type="dxa"/>
          </w:tcPr>
          <w:p w14:paraId="2FAA5C5D" w14:textId="622E6ED6" w:rsidR="00195865" w:rsidRDefault="00620A87" w:rsidP="00195865">
            <w:r>
              <w:t>Realiza un análisis</w:t>
            </w:r>
            <w:r w:rsidR="000C5BF3">
              <w:t xml:space="preserve"> del gráfico con una argumentación débilmente fundamentada.</w:t>
            </w:r>
          </w:p>
        </w:tc>
        <w:tc>
          <w:tcPr>
            <w:tcW w:w="1579" w:type="dxa"/>
          </w:tcPr>
          <w:p w14:paraId="05FDB291" w14:textId="523EAFB8" w:rsidR="00195865" w:rsidRDefault="000C5BF3" w:rsidP="00195865">
            <w:r>
              <w:t>Realiza un análisis del gráfico sin una argumentación.</w:t>
            </w:r>
          </w:p>
        </w:tc>
        <w:tc>
          <w:tcPr>
            <w:tcW w:w="1535" w:type="dxa"/>
          </w:tcPr>
          <w:p w14:paraId="556CFF91" w14:textId="77C81BC2" w:rsidR="00195865" w:rsidRDefault="000C5BF3" w:rsidP="00195865">
            <w:r>
              <w:t>Realiza un análisis del gráfico sin una conclusión concreta.</w:t>
            </w:r>
          </w:p>
        </w:tc>
        <w:tc>
          <w:tcPr>
            <w:tcW w:w="1008" w:type="dxa"/>
          </w:tcPr>
          <w:p w14:paraId="51954EBE" w14:textId="6A6B3E6B" w:rsidR="00195865" w:rsidRDefault="000C5BF3" w:rsidP="00195865">
            <w:r>
              <w:t>No realiza análisis del gráfico.</w:t>
            </w:r>
          </w:p>
        </w:tc>
      </w:tr>
    </w:tbl>
    <w:p w14:paraId="7E280157" w14:textId="77777777" w:rsidR="00935ECE" w:rsidRDefault="00935ECE" w:rsidP="000C5BF3"/>
    <w:sectPr w:rsidR="00935ECE" w:rsidSect="002337ED">
      <w:headerReference w:type="default" r:id="rId22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A2ED" w14:textId="77777777" w:rsidR="0052625A" w:rsidRDefault="0052625A" w:rsidP="00274260">
      <w:r>
        <w:separator/>
      </w:r>
    </w:p>
  </w:endnote>
  <w:endnote w:type="continuationSeparator" w:id="0">
    <w:p w14:paraId="2E2FD996" w14:textId="77777777" w:rsidR="0052625A" w:rsidRDefault="0052625A" w:rsidP="002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87D5" w14:textId="77777777" w:rsidR="0052625A" w:rsidRDefault="0052625A" w:rsidP="00274260">
      <w:r>
        <w:separator/>
      </w:r>
    </w:p>
  </w:footnote>
  <w:footnote w:type="continuationSeparator" w:id="0">
    <w:p w14:paraId="2B873924" w14:textId="77777777" w:rsidR="0052625A" w:rsidRDefault="0052625A" w:rsidP="002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393" w14:textId="77777777" w:rsidR="00B0117F" w:rsidRDefault="00B0117F" w:rsidP="00CA40D1">
    <w:pPr>
      <w:pStyle w:val="Encabezado"/>
      <w:jc w:val="center"/>
    </w:pPr>
    <w:r>
      <w:rPr>
        <w:noProof/>
      </w:rPr>
      <w:drawing>
        <wp:inline distT="0" distB="0" distL="0" distR="0" wp14:anchorId="42E24864" wp14:editId="7E000CB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54B48" w14:textId="77777777" w:rsidR="00B0117F" w:rsidRPr="00C65053" w:rsidRDefault="00B0117F" w:rsidP="00CA40D1">
    <w:pPr>
      <w:pStyle w:val="Encabezado"/>
      <w:jc w:val="center"/>
    </w:pPr>
    <w:r>
      <w:t>Altos de la Paloma Lote k-3, LLanquihue</w:t>
    </w:r>
    <w:r w:rsidRPr="00C65053">
      <w:t xml:space="preserve">, </w:t>
    </w:r>
    <w:r>
      <w:t xml:space="preserve">Puerto Montt, Los </w:t>
    </w:r>
    <w:proofErr w:type="gramStart"/>
    <w:r>
      <w:t xml:space="preserve">Lagos </w:t>
    </w:r>
    <w:r w:rsidRPr="00C65053">
      <w:t xml:space="preserve"> /</w:t>
    </w:r>
    <w:proofErr w:type="gramEnd"/>
    <w:r w:rsidRPr="00C65053">
      <w:t xml:space="preserve"> R.B.D </w:t>
    </w:r>
    <w:r>
      <w:t>40316-4</w:t>
    </w:r>
  </w:p>
  <w:p w14:paraId="3365CA92" w14:textId="724EB4E4" w:rsidR="00B0117F" w:rsidRDefault="00B0117F" w:rsidP="00CA40D1">
    <w:pPr>
      <w:pStyle w:val="Encabezado"/>
      <w:jc w:val="center"/>
      <w:rPr>
        <w:rStyle w:val="Hipervnculo"/>
        <w:b/>
        <w:sz w:val="16"/>
        <w:szCs w:val="16"/>
      </w:rPr>
    </w:pPr>
    <w:r>
      <w:rPr>
        <w:b/>
        <w:sz w:val="16"/>
        <w:szCs w:val="16"/>
      </w:rPr>
      <w:t>Teléfono: +56 652772250</w:t>
    </w:r>
    <w:r w:rsidRPr="00C65053">
      <w:rPr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b/>
          <w:sz w:val="16"/>
          <w:szCs w:val="16"/>
        </w:rPr>
        <w:t xml:space="preserve"> </w:t>
      </w:r>
      <w:r>
        <w:rPr>
          <w:rStyle w:val="Hipervnculo"/>
          <w:b/>
          <w:sz w:val="16"/>
          <w:szCs w:val="16"/>
        </w:rPr>
        <w:t>Correo</w:t>
      </w:r>
    </w:hyperlink>
    <w:r>
      <w:rPr>
        <w:rStyle w:val="Hipervnculo"/>
        <w:b/>
        <w:sz w:val="16"/>
        <w:szCs w:val="16"/>
      </w:rPr>
      <w:t>: profesoraravenapumanque4medio@gmail.com</w:t>
    </w:r>
  </w:p>
  <w:p w14:paraId="63190C78" w14:textId="67886D1A" w:rsidR="00B0117F" w:rsidRPr="00075648" w:rsidRDefault="00B0117F" w:rsidP="00CA40D1">
    <w:pPr>
      <w:pStyle w:val="Encabezado"/>
      <w:jc w:val="center"/>
      <w:rPr>
        <w:noProof/>
        <w:lang w:eastAsia="es-ES"/>
      </w:rPr>
    </w:pPr>
    <w:r w:rsidRPr="00075648">
      <w:rPr>
        <w:rStyle w:val="Hipervnculo"/>
        <w:caps/>
        <w:color w:val="auto"/>
        <w:sz w:val="18"/>
        <w:szCs w:val="18"/>
        <w:u w:val="none"/>
      </w:rPr>
      <w:t>Asignatura:</w:t>
    </w:r>
    <w:r>
      <w:rPr>
        <w:rStyle w:val="Hipervnculo"/>
        <w:caps/>
        <w:color w:val="auto"/>
        <w:sz w:val="18"/>
        <w:szCs w:val="18"/>
        <w:u w:val="none"/>
      </w:rPr>
      <w:t xml:space="preserve"> Matemática</w:t>
    </w:r>
  </w:p>
  <w:p w14:paraId="530031BB" w14:textId="1BD21316" w:rsidR="00B0117F" w:rsidRPr="002337ED" w:rsidRDefault="00B0117F" w:rsidP="00CA40D1">
    <w:pPr>
      <w:pStyle w:val="Encabezado"/>
      <w:jc w:val="center"/>
      <w:rPr>
        <w:noProof/>
      </w:rPr>
    </w:pPr>
    <w:r w:rsidRPr="002337ED">
      <w:rPr>
        <w:noProof/>
      </w:rPr>
      <w:t>Profesor:</w:t>
    </w:r>
    <w:r>
      <w:rPr>
        <w:noProof/>
      </w:rPr>
      <w:t xml:space="preserve"> Luis Aravena</w:t>
    </w:r>
  </w:p>
  <w:p w14:paraId="4980C07A" w14:textId="77777777" w:rsidR="00B0117F" w:rsidRDefault="00B0117F" w:rsidP="00274260">
    <w:pPr>
      <w:pStyle w:val="Encabezado"/>
      <w:rPr>
        <w:noProof/>
      </w:rPr>
    </w:pPr>
  </w:p>
  <w:p w14:paraId="6B64F796" w14:textId="77777777" w:rsidR="00B0117F" w:rsidRPr="00430C83" w:rsidRDefault="00B0117F" w:rsidP="00274260">
    <w:pPr>
      <w:pStyle w:val="Encabezado"/>
    </w:pPr>
    <w:r w:rsidRPr="00A519E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43034" wp14:editId="4CEA1A6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A1E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C86"/>
    <w:multiLevelType w:val="hybridMultilevel"/>
    <w:tmpl w:val="E8CC86FA"/>
    <w:lvl w:ilvl="0" w:tplc="0714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B12C3"/>
    <w:multiLevelType w:val="hybridMultilevel"/>
    <w:tmpl w:val="5F5A68C8"/>
    <w:lvl w:ilvl="0" w:tplc="0AC0D0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EB3"/>
    <w:multiLevelType w:val="hybridMultilevel"/>
    <w:tmpl w:val="FEDE43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D74"/>
    <w:multiLevelType w:val="hybridMultilevel"/>
    <w:tmpl w:val="539632F8"/>
    <w:lvl w:ilvl="0" w:tplc="1C5EB91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06F54"/>
    <w:multiLevelType w:val="hybridMultilevel"/>
    <w:tmpl w:val="30D00A6A"/>
    <w:lvl w:ilvl="0" w:tplc="EA823F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2879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937"/>
    <w:multiLevelType w:val="hybridMultilevel"/>
    <w:tmpl w:val="72909978"/>
    <w:lvl w:ilvl="0" w:tplc="B0FC4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E0914"/>
    <w:multiLevelType w:val="hybridMultilevel"/>
    <w:tmpl w:val="AAAAE208"/>
    <w:lvl w:ilvl="0" w:tplc="DD2C6C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1F7C"/>
    <w:multiLevelType w:val="hybridMultilevel"/>
    <w:tmpl w:val="A61E5738"/>
    <w:lvl w:ilvl="0" w:tplc="C2969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8A009A"/>
    <w:multiLevelType w:val="hybridMultilevel"/>
    <w:tmpl w:val="CD500FA4"/>
    <w:lvl w:ilvl="0" w:tplc="4D8A2E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26FD5"/>
    <w:multiLevelType w:val="hybridMultilevel"/>
    <w:tmpl w:val="2708E03A"/>
    <w:lvl w:ilvl="0" w:tplc="80A8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63AD2"/>
    <w:multiLevelType w:val="hybridMultilevel"/>
    <w:tmpl w:val="FEDAA2EE"/>
    <w:lvl w:ilvl="0" w:tplc="F7CC0F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05E3150"/>
    <w:multiLevelType w:val="hybridMultilevel"/>
    <w:tmpl w:val="EAD23824"/>
    <w:lvl w:ilvl="0" w:tplc="D3C00C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2ACB"/>
    <w:multiLevelType w:val="hybridMultilevel"/>
    <w:tmpl w:val="55CCEB32"/>
    <w:lvl w:ilvl="0" w:tplc="E0A0F4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D49E3"/>
    <w:multiLevelType w:val="hybridMultilevel"/>
    <w:tmpl w:val="2C60BFBE"/>
    <w:lvl w:ilvl="0" w:tplc="1DB2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1352"/>
    <w:multiLevelType w:val="hybridMultilevel"/>
    <w:tmpl w:val="C960FF56"/>
    <w:lvl w:ilvl="0" w:tplc="6B3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05829"/>
    <w:multiLevelType w:val="hybridMultilevel"/>
    <w:tmpl w:val="75DABBA2"/>
    <w:lvl w:ilvl="0" w:tplc="CEA65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249A9"/>
    <w:multiLevelType w:val="hybridMultilevel"/>
    <w:tmpl w:val="4B5C6B4C"/>
    <w:lvl w:ilvl="0" w:tplc="F1BE9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93669A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B2E9C"/>
    <w:multiLevelType w:val="hybridMultilevel"/>
    <w:tmpl w:val="E7C652BA"/>
    <w:lvl w:ilvl="0" w:tplc="762CD9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A96781"/>
    <w:multiLevelType w:val="hybridMultilevel"/>
    <w:tmpl w:val="2B1C546E"/>
    <w:lvl w:ilvl="0" w:tplc="C9763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D1DCE"/>
    <w:multiLevelType w:val="hybridMultilevel"/>
    <w:tmpl w:val="9318782A"/>
    <w:lvl w:ilvl="0" w:tplc="44DC34D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E70B0"/>
    <w:multiLevelType w:val="hybridMultilevel"/>
    <w:tmpl w:val="75D4D098"/>
    <w:lvl w:ilvl="0" w:tplc="8A00C4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BB1B00"/>
    <w:multiLevelType w:val="hybridMultilevel"/>
    <w:tmpl w:val="ECB20BBE"/>
    <w:lvl w:ilvl="0" w:tplc="B262D9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B34AC"/>
    <w:multiLevelType w:val="hybridMultilevel"/>
    <w:tmpl w:val="0784A638"/>
    <w:lvl w:ilvl="0" w:tplc="462A3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DB7BCE"/>
    <w:multiLevelType w:val="hybridMultilevel"/>
    <w:tmpl w:val="DA9078D8"/>
    <w:lvl w:ilvl="0" w:tplc="548601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C48D9"/>
    <w:multiLevelType w:val="hybridMultilevel"/>
    <w:tmpl w:val="106EAE0C"/>
    <w:lvl w:ilvl="0" w:tplc="31C84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534375"/>
    <w:multiLevelType w:val="hybridMultilevel"/>
    <w:tmpl w:val="1F067580"/>
    <w:lvl w:ilvl="0" w:tplc="45FA0B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F684B"/>
    <w:multiLevelType w:val="hybridMultilevel"/>
    <w:tmpl w:val="D64EE9D6"/>
    <w:lvl w:ilvl="0" w:tplc="BFC435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E150C0"/>
    <w:multiLevelType w:val="hybridMultilevel"/>
    <w:tmpl w:val="A1D853D2"/>
    <w:lvl w:ilvl="0" w:tplc="14BCD0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5651D"/>
    <w:multiLevelType w:val="hybridMultilevel"/>
    <w:tmpl w:val="449CA8C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B3C41"/>
    <w:multiLevelType w:val="hybridMultilevel"/>
    <w:tmpl w:val="32F683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6"/>
  </w:num>
  <w:num w:numId="3">
    <w:abstractNumId w:val="17"/>
  </w:num>
  <w:num w:numId="4">
    <w:abstractNumId w:val="23"/>
  </w:num>
  <w:num w:numId="5">
    <w:abstractNumId w:val="14"/>
  </w:num>
  <w:num w:numId="6">
    <w:abstractNumId w:val="35"/>
  </w:num>
  <w:num w:numId="7">
    <w:abstractNumId w:val="1"/>
  </w:num>
  <w:num w:numId="8">
    <w:abstractNumId w:val="33"/>
  </w:num>
  <w:num w:numId="9">
    <w:abstractNumId w:val="18"/>
  </w:num>
  <w:num w:numId="10">
    <w:abstractNumId w:val="16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9"/>
  </w:num>
  <w:num w:numId="16">
    <w:abstractNumId w:val="15"/>
  </w:num>
  <w:num w:numId="17">
    <w:abstractNumId w:val="27"/>
  </w:num>
  <w:num w:numId="18">
    <w:abstractNumId w:val="22"/>
  </w:num>
  <w:num w:numId="19">
    <w:abstractNumId w:val="2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1"/>
  </w:num>
  <w:num w:numId="24">
    <w:abstractNumId w:val="28"/>
  </w:num>
  <w:num w:numId="25">
    <w:abstractNumId w:val="19"/>
  </w:num>
  <w:num w:numId="26">
    <w:abstractNumId w:val="10"/>
  </w:num>
  <w:num w:numId="27">
    <w:abstractNumId w:val="21"/>
  </w:num>
  <w:num w:numId="28">
    <w:abstractNumId w:val="8"/>
  </w:num>
  <w:num w:numId="29">
    <w:abstractNumId w:val="32"/>
  </w:num>
  <w:num w:numId="30">
    <w:abstractNumId w:val="7"/>
  </w:num>
  <w:num w:numId="31">
    <w:abstractNumId w:val="24"/>
  </w:num>
  <w:num w:numId="32">
    <w:abstractNumId w:val="13"/>
  </w:num>
  <w:num w:numId="33">
    <w:abstractNumId w:val="2"/>
  </w:num>
  <w:num w:numId="34">
    <w:abstractNumId w:val="30"/>
  </w:num>
  <w:num w:numId="35">
    <w:abstractNumId w:val="5"/>
  </w:num>
  <w:num w:numId="36">
    <w:abstractNumId w:val="2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037C3"/>
    <w:rsid w:val="00010804"/>
    <w:rsid w:val="000260D3"/>
    <w:rsid w:val="0002677D"/>
    <w:rsid w:val="0007145A"/>
    <w:rsid w:val="000C5BF3"/>
    <w:rsid w:val="00156D26"/>
    <w:rsid w:val="00195865"/>
    <w:rsid w:val="00197210"/>
    <w:rsid w:val="001E6081"/>
    <w:rsid w:val="002337ED"/>
    <w:rsid w:val="00234D2C"/>
    <w:rsid w:val="002403A2"/>
    <w:rsid w:val="00274260"/>
    <w:rsid w:val="002A584D"/>
    <w:rsid w:val="002A714D"/>
    <w:rsid w:val="00321318"/>
    <w:rsid w:val="00346A00"/>
    <w:rsid w:val="003B2D6A"/>
    <w:rsid w:val="003C0675"/>
    <w:rsid w:val="003D32DA"/>
    <w:rsid w:val="00451DB3"/>
    <w:rsid w:val="00474F8D"/>
    <w:rsid w:val="004B3C93"/>
    <w:rsid w:val="005145C2"/>
    <w:rsid w:val="00515993"/>
    <w:rsid w:val="0052625A"/>
    <w:rsid w:val="0053098E"/>
    <w:rsid w:val="00557021"/>
    <w:rsid w:val="00571F5F"/>
    <w:rsid w:val="00584F15"/>
    <w:rsid w:val="005C7D57"/>
    <w:rsid w:val="005C7E7C"/>
    <w:rsid w:val="005F7531"/>
    <w:rsid w:val="006208F1"/>
    <w:rsid w:val="00620A87"/>
    <w:rsid w:val="006423AB"/>
    <w:rsid w:val="006504BE"/>
    <w:rsid w:val="00651FE3"/>
    <w:rsid w:val="006A302F"/>
    <w:rsid w:val="006A7007"/>
    <w:rsid w:val="006C7769"/>
    <w:rsid w:val="006D14D1"/>
    <w:rsid w:val="007662D2"/>
    <w:rsid w:val="00767D5C"/>
    <w:rsid w:val="00783A54"/>
    <w:rsid w:val="007869A5"/>
    <w:rsid w:val="007B4C9B"/>
    <w:rsid w:val="00806B8F"/>
    <w:rsid w:val="00806E12"/>
    <w:rsid w:val="00812128"/>
    <w:rsid w:val="0086505F"/>
    <w:rsid w:val="008E372F"/>
    <w:rsid w:val="008F1D82"/>
    <w:rsid w:val="00911927"/>
    <w:rsid w:val="00935ECE"/>
    <w:rsid w:val="009376A3"/>
    <w:rsid w:val="009C5526"/>
    <w:rsid w:val="00A000C5"/>
    <w:rsid w:val="00A10B7E"/>
    <w:rsid w:val="00A46289"/>
    <w:rsid w:val="00A519E2"/>
    <w:rsid w:val="00A82FD6"/>
    <w:rsid w:val="00A85FBD"/>
    <w:rsid w:val="00AD1AF9"/>
    <w:rsid w:val="00B0117F"/>
    <w:rsid w:val="00B21CB5"/>
    <w:rsid w:val="00B31469"/>
    <w:rsid w:val="00BA1A50"/>
    <w:rsid w:val="00BB5A07"/>
    <w:rsid w:val="00BC5210"/>
    <w:rsid w:val="00BC5F3C"/>
    <w:rsid w:val="00C009B1"/>
    <w:rsid w:val="00C31CC4"/>
    <w:rsid w:val="00C32D0D"/>
    <w:rsid w:val="00C469B7"/>
    <w:rsid w:val="00CA40D1"/>
    <w:rsid w:val="00CC08B1"/>
    <w:rsid w:val="00CC1B69"/>
    <w:rsid w:val="00CC4F43"/>
    <w:rsid w:val="00CE0F1D"/>
    <w:rsid w:val="00CE52D9"/>
    <w:rsid w:val="00D05465"/>
    <w:rsid w:val="00D12C1C"/>
    <w:rsid w:val="00D24203"/>
    <w:rsid w:val="00D7732C"/>
    <w:rsid w:val="00D7741A"/>
    <w:rsid w:val="00E26325"/>
    <w:rsid w:val="00E83F3E"/>
    <w:rsid w:val="00E9345B"/>
    <w:rsid w:val="00EB1E5E"/>
    <w:rsid w:val="00EC7FAB"/>
    <w:rsid w:val="00ED57CC"/>
    <w:rsid w:val="00EE1C5D"/>
    <w:rsid w:val="00EE7E69"/>
    <w:rsid w:val="00F13DE0"/>
    <w:rsid w:val="00F2271E"/>
    <w:rsid w:val="00F74C8F"/>
    <w:rsid w:val="00FC00EE"/>
    <w:rsid w:val="00FF2F47"/>
    <w:rsid w:val="00FF390C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0A3F"/>
  <w15:docId w15:val="{CE39E46A-0909-486B-BDAA-69C8D9E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B1"/>
    <w:pPr>
      <w:outlineLvl w:val="1"/>
    </w:pPr>
    <w:rPr>
      <w:rFonts w:ascii="Times New Roman" w:eastAsiaTheme="minorEastAsia" w:hAnsi="Times New Roman" w:cs="Times New Roman"/>
      <w:bCs/>
      <w:szCs w:val="24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74260"/>
    <w:pPr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260"/>
    <w:rPr>
      <w:b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7007"/>
    <w:pPr>
      <w:outlineLvl w:val="2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52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74260"/>
    <w:rPr>
      <w:rFonts w:ascii="Times New Roman" w:eastAsiaTheme="minorEastAsia" w:hAnsi="Times New Roman" w:cs="Times New Roman"/>
      <w:b/>
      <w:sz w:val="40"/>
      <w:szCs w:val="40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74260"/>
    <w:rPr>
      <w:rFonts w:ascii="Times New Roman" w:eastAsiaTheme="minorEastAsia" w:hAnsi="Times New Roman" w:cs="Times New Roman"/>
      <w:b/>
      <w:sz w:val="30"/>
      <w:szCs w:val="30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A7007"/>
    <w:rPr>
      <w:rFonts w:ascii="Times New Roman" w:eastAsiaTheme="minorEastAsia" w:hAnsi="Times New Roman" w:cs="Times New Roman"/>
      <w:b/>
      <w:sz w:val="24"/>
      <w:szCs w:val="24"/>
      <w:lang w:val="es-ES" w:eastAsia="es-CL"/>
    </w:rPr>
  </w:style>
  <w:style w:type="character" w:styleId="Textodelmarcadordeposicin">
    <w:name w:val="Placeholder Text"/>
    <w:basedOn w:val="Fuentedeprrafopredeter"/>
    <w:uiPriority w:val="99"/>
    <w:semiHidden/>
    <w:rsid w:val="005F7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1322-4061-426B-AFA9-0B16CB5C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1106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Luis Aravena Pacheeco</cp:lastModifiedBy>
  <cp:revision>7</cp:revision>
  <cp:lastPrinted>2021-04-05T17:39:00Z</cp:lastPrinted>
  <dcterms:created xsi:type="dcterms:W3CDTF">2021-04-20T12:44:00Z</dcterms:created>
  <dcterms:modified xsi:type="dcterms:W3CDTF">2021-04-21T13:07:00Z</dcterms:modified>
</cp:coreProperties>
</file>