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09F61" w14:textId="07A17B64" w:rsidR="00BA5227" w:rsidRPr="00EB3510" w:rsidRDefault="00BA5227" w:rsidP="0068035B">
      <w:pPr>
        <w:spacing w:line="240" w:lineRule="auto"/>
        <w:jc w:val="center"/>
        <w:rPr>
          <w:b/>
          <w:bCs/>
        </w:rPr>
      </w:pPr>
      <w:r w:rsidRPr="00EB3510">
        <w:rPr>
          <w:b/>
          <w:bCs/>
        </w:rPr>
        <w:t xml:space="preserve">GUIA </w:t>
      </w:r>
      <w:r w:rsidR="006E4C3C">
        <w:rPr>
          <w:b/>
          <w:bCs/>
        </w:rPr>
        <w:t xml:space="preserve">N.º 3 </w:t>
      </w:r>
      <w:r w:rsidRPr="00EB3510">
        <w:rPr>
          <w:b/>
          <w:bCs/>
        </w:rPr>
        <w:t>DE APRENDIZAJE QUIMICA</w:t>
      </w:r>
    </w:p>
    <w:p w14:paraId="4C8A649C" w14:textId="72E655D1" w:rsidR="005968C5" w:rsidRPr="00BA5227" w:rsidRDefault="00FD3D17" w:rsidP="0068035B">
      <w:pPr>
        <w:spacing w:line="240" w:lineRule="auto"/>
        <w:jc w:val="center"/>
      </w:pPr>
      <w:r w:rsidRPr="00EB3510">
        <w:rPr>
          <w:b/>
          <w:bCs/>
        </w:rPr>
        <w:t>NOMENCLATURA INORGANICA</w:t>
      </w:r>
    </w:p>
    <w:tbl>
      <w:tblPr>
        <w:tblStyle w:val="Tablaconcuadrcula1"/>
        <w:tblW w:w="0" w:type="auto"/>
        <w:tblLook w:val="04A0" w:firstRow="1" w:lastRow="0" w:firstColumn="1" w:lastColumn="0" w:noHBand="0" w:noVBand="1"/>
      </w:tblPr>
      <w:tblGrid>
        <w:gridCol w:w="2122"/>
        <w:gridCol w:w="6706"/>
      </w:tblGrid>
      <w:tr w:rsidR="005968C5" w:rsidRPr="00462C52" w14:paraId="02897195" w14:textId="77777777" w:rsidTr="003A521B">
        <w:tc>
          <w:tcPr>
            <w:tcW w:w="2122" w:type="dxa"/>
          </w:tcPr>
          <w:p w14:paraId="293A6DEE" w14:textId="77777777" w:rsidR="005968C5" w:rsidRPr="00462C52" w:rsidRDefault="005968C5" w:rsidP="005968C5">
            <w:pPr>
              <w:rPr>
                <w:rFonts w:asciiTheme="minorHAnsi" w:eastAsia="Calibri" w:hAnsiTheme="minorHAnsi" w:cstheme="minorHAnsi"/>
              </w:rPr>
            </w:pPr>
            <w:r w:rsidRPr="00462C52">
              <w:rPr>
                <w:rFonts w:asciiTheme="minorHAnsi" w:eastAsia="Calibri" w:hAnsiTheme="minorHAnsi" w:cstheme="minorHAnsi"/>
              </w:rPr>
              <w:t>Nombre del alumno:</w:t>
            </w:r>
          </w:p>
        </w:tc>
        <w:tc>
          <w:tcPr>
            <w:tcW w:w="6706" w:type="dxa"/>
          </w:tcPr>
          <w:p w14:paraId="419815CF" w14:textId="77777777" w:rsidR="005968C5" w:rsidRPr="00462C52" w:rsidRDefault="005968C5" w:rsidP="005968C5">
            <w:pPr>
              <w:rPr>
                <w:rFonts w:asciiTheme="minorHAnsi" w:eastAsia="Calibri" w:hAnsiTheme="minorHAnsi" w:cstheme="minorHAnsi"/>
              </w:rPr>
            </w:pPr>
          </w:p>
        </w:tc>
      </w:tr>
      <w:tr w:rsidR="005968C5" w:rsidRPr="00462C52" w14:paraId="529A2BBD" w14:textId="77777777" w:rsidTr="003A521B">
        <w:tc>
          <w:tcPr>
            <w:tcW w:w="2122" w:type="dxa"/>
          </w:tcPr>
          <w:p w14:paraId="6DD70A43" w14:textId="77777777" w:rsidR="005968C5" w:rsidRPr="00462C52" w:rsidRDefault="005968C5" w:rsidP="005968C5">
            <w:pPr>
              <w:rPr>
                <w:rFonts w:asciiTheme="minorHAnsi" w:eastAsia="Calibri" w:hAnsiTheme="minorHAnsi" w:cstheme="minorHAnsi"/>
              </w:rPr>
            </w:pPr>
            <w:r w:rsidRPr="00462C52">
              <w:rPr>
                <w:rFonts w:asciiTheme="minorHAnsi" w:eastAsia="Calibri" w:hAnsiTheme="minorHAnsi" w:cstheme="minorHAnsi"/>
              </w:rPr>
              <w:t>Curso:</w:t>
            </w:r>
          </w:p>
        </w:tc>
        <w:tc>
          <w:tcPr>
            <w:tcW w:w="6706" w:type="dxa"/>
          </w:tcPr>
          <w:p w14:paraId="6DB1A1D4" w14:textId="64D0C554" w:rsidR="005968C5" w:rsidRPr="00462C52" w:rsidRDefault="00BA5227" w:rsidP="005968C5">
            <w:pPr>
              <w:rPr>
                <w:rFonts w:asciiTheme="minorHAnsi" w:eastAsia="Calibri" w:hAnsiTheme="minorHAnsi" w:cstheme="minorHAnsi"/>
                <w:b/>
                <w:bCs/>
              </w:rPr>
            </w:pPr>
            <w:r>
              <w:rPr>
                <w:rFonts w:asciiTheme="minorHAnsi" w:eastAsia="Calibri" w:hAnsiTheme="minorHAnsi" w:cstheme="minorHAnsi"/>
                <w:b/>
                <w:bCs/>
              </w:rPr>
              <w:t xml:space="preserve">1 MEDIO </w:t>
            </w:r>
            <w:r w:rsidR="003F750B" w:rsidRPr="00462C52">
              <w:rPr>
                <w:rFonts w:asciiTheme="minorHAnsi" w:eastAsia="Calibri" w:hAnsiTheme="minorHAnsi" w:cstheme="minorHAnsi"/>
                <w:b/>
                <w:bCs/>
              </w:rPr>
              <w:t xml:space="preserve"> </w:t>
            </w:r>
          </w:p>
        </w:tc>
      </w:tr>
      <w:tr w:rsidR="005968C5" w:rsidRPr="00462C52" w14:paraId="3BECB3E8" w14:textId="77777777" w:rsidTr="003A521B">
        <w:tc>
          <w:tcPr>
            <w:tcW w:w="2122" w:type="dxa"/>
          </w:tcPr>
          <w:p w14:paraId="7F8CD6E2" w14:textId="77777777" w:rsidR="005968C5" w:rsidRPr="00462C52" w:rsidRDefault="005968C5" w:rsidP="005968C5">
            <w:pPr>
              <w:rPr>
                <w:rFonts w:asciiTheme="minorHAnsi" w:eastAsia="Calibri" w:hAnsiTheme="minorHAnsi" w:cstheme="minorHAnsi"/>
              </w:rPr>
            </w:pPr>
            <w:r w:rsidRPr="00462C52">
              <w:rPr>
                <w:rFonts w:asciiTheme="minorHAnsi" w:eastAsia="Calibri" w:hAnsiTheme="minorHAnsi" w:cstheme="minorHAnsi"/>
              </w:rPr>
              <w:t>Fecha de entrega:</w:t>
            </w:r>
          </w:p>
        </w:tc>
        <w:tc>
          <w:tcPr>
            <w:tcW w:w="6706" w:type="dxa"/>
          </w:tcPr>
          <w:p w14:paraId="591CAB83" w14:textId="71A67C31" w:rsidR="005968C5" w:rsidRPr="00462C52" w:rsidRDefault="006E4C3C" w:rsidP="005968C5">
            <w:pPr>
              <w:rPr>
                <w:rFonts w:asciiTheme="minorHAnsi" w:eastAsia="Calibri" w:hAnsiTheme="minorHAnsi" w:cstheme="minorHAnsi"/>
                <w:b/>
                <w:bCs/>
              </w:rPr>
            </w:pPr>
            <w:r>
              <w:rPr>
                <w:rFonts w:asciiTheme="minorHAnsi" w:eastAsia="Calibri" w:hAnsiTheme="minorHAnsi" w:cstheme="minorHAnsi"/>
                <w:b/>
                <w:bCs/>
              </w:rPr>
              <w:t xml:space="preserve">MIERCOLES 28 DE ABRIL </w:t>
            </w:r>
          </w:p>
        </w:tc>
      </w:tr>
      <w:tr w:rsidR="001855F9" w:rsidRPr="00462C52" w14:paraId="0A6BB40F" w14:textId="77777777" w:rsidTr="003A521B">
        <w:tc>
          <w:tcPr>
            <w:tcW w:w="2122" w:type="dxa"/>
          </w:tcPr>
          <w:p w14:paraId="774B09F1" w14:textId="7C4769C9" w:rsidR="001855F9" w:rsidRPr="00462C52" w:rsidRDefault="001855F9" w:rsidP="005968C5">
            <w:pPr>
              <w:rPr>
                <w:rFonts w:asciiTheme="minorHAnsi" w:eastAsia="Calibri" w:hAnsiTheme="minorHAnsi" w:cstheme="minorHAnsi"/>
              </w:rPr>
            </w:pPr>
            <w:r w:rsidRPr="00462C52">
              <w:rPr>
                <w:rFonts w:asciiTheme="minorHAnsi" w:eastAsia="Calibri" w:hAnsiTheme="minorHAnsi" w:cstheme="minorHAnsi"/>
              </w:rPr>
              <w:t xml:space="preserve">Puntaje Obtenido </w:t>
            </w:r>
          </w:p>
        </w:tc>
        <w:tc>
          <w:tcPr>
            <w:tcW w:w="6706" w:type="dxa"/>
          </w:tcPr>
          <w:p w14:paraId="14C9526C" w14:textId="6CC9EE3B" w:rsidR="001855F9" w:rsidRPr="00462C52" w:rsidRDefault="001855F9" w:rsidP="005968C5">
            <w:pPr>
              <w:rPr>
                <w:rFonts w:asciiTheme="minorHAnsi" w:eastAsia="Calibri" w:hAnsiTheme="minorHAnsi" w:cstheme="minorHAnsi"/>
                <w:b/>
                <w:bCs/>
              </w:rPr>
            </w:pPr>
          </w:p>
        </w:tc>
      </w:tr>
      <w:tr w:rsidR="001855F9" w:rsidRPr="00462C52" w14:paraId="761FD100" w14:textId="77777777" w:rsidTr="003A521B">
        <w:tc>
          <w:tcPr>
            <w:tcW w:w="2122" w:type="dxa"/>
          </w:tcPr>
          <w:p w14:paraId="1490CE28" w14:textId="778EE734" w:rsidR="001855F9" w:rsidRPr="00462C52" w:rsidRDefault="001855F9" w:rsidP="005968C5">
            <w:pPr>
              <w:rPr>
                <w:rFonts w:asciiTheme="minorHAnsi" w:eastAsia="Calibri" w:hAnsiTheme="minorHAnsi" w:cstheme="minorHAnsi"/>
              </w:rPr>
            </w:pPr>
            <w:r w:rsidRPr="00462C52">
              <w:rPr>
                <w:rFonts w:asciiTheme="minorHAnsi" w:eastAsia="Calibri" w:hAnsiTheme="minorHAnsi" w:cstheme="minorHAnsi"/>
              </w:rPr>
              <w:t xml:space="preserve">Puntaje total </w:t>
            </w:r>
          </w:p>
        </w:tc>
        <w:tc>
          <w:tcPr>
            <w:tcW w:w="6706" w:type="dxa"/>
          </w:tcPr>
          <w:p w14:paraId="124181DE" w14:textId="22427E64" w:rsidR="001855F9" w:rsidRPr="00462C52" w:rsidRDefault="001855F9" w:rsidP="005968C5">
            <w:pPr>
              <w:rPr>
                <w:rFonts w:asciiTheme="minorHAnsi" w:eastAsia="Calibri" w:hAnsiTheme="minorHAnsi" w:cstheme="minorHAnsi"/>
                <w:b/>
                <w:bCs/>
              </w:rPr>
            </w:pPr>
          </w:p>
        </w:tc>
      </w:tr>
      <w:tr w:rsidR="00B711FF" w:rsidRPr="00462C52" w14:paraId="5A382763" w14:textId="77777777" w:rsidTr="003A521B">
        <w:tc>
          <w:tcPr>
            <w:tcW w:w="2122" w:type="dxa"/>
          </w:tcPr>
          <w:p w14:paraId="5419A940" w14:textId="1B86F412" w:rsidR="00B711FF" w:rsidRPr="00462C52" w:rsidRDefault="00B711FF" w:rsidP="005968C5">
            <w:pPr>
              <w:rPr>
                <w:rFonts w:asciiTheme="minorHAnsi" w:eastAsia="Calibri" w:hAnsiTheme="minorHAnsi" w:cstheme="minorHAnsi"/>
              </w:rPr>
            </w:pPr>
            <w:r w:rsidRPr="00462C52">
              <w:rPr>
                <w:rFonts w:asciiTheme="minorHAnsi" w:eastAsia="Calibri" w:hAnsiTheme="minorHAnsi" w:cstheme="minorHAnsi"/>
              </w:rPr>
              <w:t xml:space="preserve">Porcentaje </w:t>
            </w:r>
          </w:p>
        </w:tc>
        <w:tc>
          <w:tcPr>
            <w:tcW w:w="6706" w:type="dxa"/>
          </w:tcPr>
          <w:p w14:paraId="777EE585" w14:textId="1AA881A8" w:rsidR="00B711FF" w:rsidRPr="00462C52" w:rsidRDefault="00B711FF" w:rsidP="005968C5">
            <w:pPr>
              <w:rPr>
                <w:rFonts w:asciiTheme="minorHAnsi" w:eastAsia="Calibri" w:hAnsiTheme="minorHAnsi" w:cstheme="minorHAnsi"/>
                <w:b/>
                <w:bCs/>
              </w:rPr>
            </w:pPr>
          </w:p>
        </w:tc>
      </w:tr>
      <w:tr w:rsidR="00B711FF" w:rsidRPr="00462C52" w14:paraId="27E7F7B5" w14:textId="77777777" w:rsidTr="003A521B">
        <w:tc>
          <w:tcPr>
            <w:tcW w:w="2122" w:type="dxa"/>
          </w:tcPr>
          <w:p w14:paraId="6BA21F2B" w14:textId="4B76E2CD" w:rsidR="00B711FF" w:rsidRPr="00462C52" w:rsidRDefault="00B711FF" w:rsidP="005968C5">
            <w:pPr>
              <w:rPr>
                <w:rFonts w:asciiTheme="minorHAnsi" w:eastAsia="Calibri" w:hAnsiTheme="minorHAnsi" w:cstheme="minorHAnsi"/>
              </w:rPr>
            </w:pPr>
            <w:r w:rsidRPr="00462C52">
              <w:rPr>
                <w:rFonts w:asciiTheme="minorHAnsi" w:eastAsia="Calibri" w:hAnsiTheme="minorHAnsi" w:cstheme="minorHAnsi"/>
              </w:rPr>
              <w:t xml:space="preserve">Nota </w:t>
            </w:r>
          </w:p>
        </w:tc>
        <w:tc>
          <w:tcPr>
            <w:tcW w:w="6706" w:type="dxa"/>
          </w:tcPr>
          <w:p w14:paraId="4592B2F3" w14:textId="7FB53B5C" w:rsidR="00B711FF" w:rsidRPr="00462C52" w:rsidRDefault="00B711FF" w:rsidP="005968C5">
            <w:pPr>
              <w:rPr>
                <w:rFonts w:asciiTheme="minorHAnsi" w:eastAsia="Calibri" w:hAnsiTheme="minorHAnsi" w:cstheme="minorHAnsi"/>
                <w:b/>
                <w:bCs/>
              </w:rPr>
            </w:pPr>
          </w:p>
        </w:tc>
      </w:tr>
    </w:tbl>
    <w:p w14:paraId="02BE93AB" w14:textId="7BADF14C" w:rsidR="005968C5" w:rsidRPr="00462C52" w:rsidRDefault="005968C5" w:rsidP="005968C5">
      <w:pPr>
        <w:spacing w:after="160" w:line="259" w:lineRule="auto"/>
        <w:rPr>
          <w:rFonts w:asciiTheme="minorHAnsi" w:eastAsia="Calibri" w:hAnsiTheme="minorHAnsi" w:cstheme="minorHAnsi"/>
          <w:b/>
          <w:bCs/>
          <w:u w:val="single"/>
          <w:lang w:eastAsia="en-US"/>
        </w:rPr>
      </w:pPr>
      <w:r w:rsidRPr="00462C52">
        <w:rPr>
          <w:rFonts w:asciiTheme="minorHAnsi" w:eastAsia="Calibri" w:hAnsiTheme="minorHAnsi" w:cstheme="minorHAnsi"/>
          <w:lang w:eastAsia="en-US"/>
        </w:rPr>
        <w:br/>
      </w:r>
      <w:r w:rsidRPr="00462C52">
        <w:rPr>
          <w:rFonts w:asciiTheme="minorHAnsi" w:eastAsia="Calibri" w:hAnsiTheme="minorHAnsi" w:cstheme="minorHAnsi"/>
          <w:b/>
          <w:bCs/>
          <w:u w:val="single"/>
          <w:lang w:eastAsia="en-US"/>
        </w:rPr>
        <w:t>Objetivos evaluado</w:t>
      </w:r>
      <w:r w:rsidR="002D6135" w:rsidRPr="00462C52">
        <w:rPr>
          <w:rFonts w:asciiTheme="minorHAnsi" w:eastAsia="Calibri" w:hAnsiTheme="minorHAnsi" w:cstheme="minorHAnsi"/>
          <w:b/>
          <w:bCs/>
          <w:u w:val="single"/>
          <w:lang w:eastAsia="en-US"/>
        </w:rPr>
        <w:t>s</w:t>
      </w:r>
      <w:r w:rsidRPr="00462C52">
        <w:rPr>
          <w:rFonts w:asciiTheme="minorHAnsi" w:eastAsia="Calibri" w:hAnsiTheme="minorHAnsi" w:cstheme="minorHAnsi"/>
          <w:b/>
          <w:bCs/>
          <w:u w:val="single"/>
          <w:lang w:eastAsia="en-US"/>
        </w:rPr>
        <w:t xml:space="preserve">: </w:t>
      </w:r>
    </w:p>
    <w:tbl>
      <w:tblPr>
        <w:tblStyle w:val="Tablaconcuadrcula1"/>
        <w:tblW w:w="0" w:type="auto"/>
        <w:tblLook w:val="04A0" w:firstRow="1" w:lastRow="0" w:firstColumn="1" w:lastColumn="0" w:noHBand="0" w:noVBand="1"/>
      </w:tblPr>
      <w:tblGrid>
        <w:gridCol w:w="1980"/>
        <w:gridCol w:w="6848"/>
      </w:tblGrid>
      <w:tr w:rsidR="005968C5" w:rsidRPr="00462C52" w14:paraId="60FEC4F6" w14:textId="77777777" w:rsidTr="003A521B">
        <w:tc>
          <w:tcPr>
            <w:tcW w:w="1980" w:type="dxa"/>
          </w:tcPr>
          <w:p w14:paraId="6433A611" w14:textId="586C847D" w:rsidR="005968C5" w:rsidRPr="00462C52" w:rsidRDefault="003F750B" w:rsidP="003667C6">
            <w:pPr>
              <w:rPr>
                <w:rFonts w:asciiTheme="minorHAnsi" w:eastAsia="Calibri" w:hAnsiTheme="minorHAnsi" w:cstheme="minorHAnsi"/>
                <w:sz w:val="24"/>
                <w:szCs w:val="24"/>
              </w:rPr>
            </w:pPr>
            <w:r w:rsidRPr="00462C52">
              <w:rPr>
                <w:rFonts w:asciiTheme="minorHAnsi" w:eastAsia="Calibri" w:hAnsiTheme="minorHAnsi" w:cstheme="minorHAnsi"/>
                <w:sz w:val="24"/>
                <w:szCs w:val="24"/>
              </w:rPr>
              <w:t xml:space="preserve">OA </w:t>
            </w:r>
            <w:r w:rsidR="00BA5227">
              <w:rPr>
                <w:rFonts w:asciiTheme="minorHAnsi" w:eastAsia="Calibri" w:hAnsiTheme="minorHAnsi" w:cstheme="minorHAnsi"/>
                <w:sz w:val="24"/>
                <w:szCs w:val="24"/>
              </w:rPr>
              <w:t>19</w:t>
            </w:r>
          </w:p>
        </w:tc>
        <w:tc>
          <w:tcPr>
            <w:tcW w:w="6848" w:type="dxa"/>
          </w:tcPr>
          <w:p w14:paraId="2C76B4B1" w14:textId="28B4C071" w:rsidR="005968C5" w:rsidRPr="00462C52" w:rsidRDefault="00BA5227" w:rsidP="003667C6">
            <w:pPr>
              <w:pStyle w:val="Prrafodelista"/>
              <w:numPr>
                <w:ilvl w:val="0"/>
                <w:numId w:val="5"/>
              </w:numPr>
              <w:rPr>
                <w:rFonts w:asciiTheme="minorHAnsi" w:eastAsia="Calibri" w:hAnsiTheme="minorHAnsi" w:cstheme="minorHAnsi"/>
                <w:sz w:val="24"/>
                <w:szCs w:val="24"/>
              </w:rPr>
            </w:pPr>
            <w:r w:rsidRPr="00BA5227">
              <w:t>Explicar la formación de compuestos binarios y ternarios, considerando las fuerzas eléctricas entre partículas y la nomenclatura inorgánica correspondiente.</w:t>
            </w:r>
          </w:p>
        </w:tc>
      </w:tr>
    </w:tbl>
    <w:p w14:paraId="68AFE2B3" w14:textId="0A669B50" w:rsidR="00BA5227" w:rsidRDefault="00BA5227" w:rsidP="00576A38">
      <w:pPr>
        <w:spacing w:after="160" w:line="259" w:lineRule="auto"/>
        <w:jc w:val="both"/>
        <w:rPr>
          <w:rFonts w:asciiTheme="minorHAnsi" w:hAnsiTheme="minorHAnsi" w:cstheme="minorHAnsi"/>
          <w:sz w:val="24"/>
          <w:szCs w:val="24"/>
        </w:rPr>
      </w:pPr>
    </w:p>
    <w:p w14:paraId="09638DFF" w14:textId="7F8DEAE0" w:rsidR="00576A38" w:rsidRPr="00462C52" w:rsidRDefault="00BA5227" w:rsidP="00576A38">
      <w:pPr>
        <w:spacing w:after="160" w:line="259" w:lineRule="auto"/>
        <w:jc w:val="both"/>
        <w:rPr>
          <w:rFonts w:asciiTheme="minorHAnsi" w:eastAsia="Calibri" w:hAnsiTheme="minorHAnsi" w:cstheme="minorHAnsi"/>
          <w:sz w:val="24"/>
          <w:szCs w:val="24"/>
          <w:lang w:eastAsia="en-US"/>
        </w:rPr>
      </w:pPr>
      <w:r>
        <w:rPr>
          <w:rFonts w:asciiTheme="minorHAnsi" w:hAnsiTheme="minorHAnsi" w:cstheme="minorHAnsi"/>
          <w:sz w:val="24"/>
          <w:szCs w:val="24"/>
        </w:rPr>
        <w:t xml:space="preserve">De </w:t>
      </w:r>
      <w:r w:rsidR="001A56E6" w:rsidRPr="00BA5227">
        <w:rPr>
          <w:rFonts w:asciiTheme="minorHAnsi" w:eastAsia="Calibri" w:hAnsiTheme="minorHAnsi" w:cstheme="minorHAnsi"/>
          <w:sz w:val="24"/>
          <w:szCs w:val="24"/>
          <w:lang w:eastAsia="en-US"/>
        </w:rPr>
        <w:t>acuerdo con cualquier modalidad escogida por el alumno, se deberá enviar la evidencia mediante fotografías</w:t>
      </w:r>
      <w:r w:rsidR="00BE2431" w:rsidRPr="00BA5227">
        <w:rPr>
          <w:rFonts w:asciiTheme="minorHAnsi" w:eastAsia="Calibri" w:hAnsiTheme="minorHAnsi" w:cstheme="minorHAnsi"/>
          <w:sz w:val="24"/>
          <w:szCs w:val="24"/>
          <w:lang w:eastAsia="en-US"/>
        </w:rPr>
        <w:t xml:space="preserve">, documento en formato Word o PDF </w:t>
      </w:r>
      <w:r w:rsidR="001A56E6" w:rsidRPr="00BA5227">
        <w:rPr>
          <w:rFonts w:asciiTheme="minorHAnsi" w:eastAsia="Calibri" w:hAnsiTheme="minorHAnsi" w:cstheme="minorHAnsi"/>
          <w:sz w:val="24"/>
          <w:szCs w:val="24"/>
          <w:lang w:eastAsia="en-US"/>
        </w:rPr>
        <w:t>al correo electrónico</w:t>
      </w:r>
      <w:r w:rsidR="001A56E6" w:rsidRPr="00462C52">
        <w:rPr>
          <w:rFonts w:asciiTheme="minorHAnsi" w:eastAsia="Calibri" w:hAnsiTheme="minorHAnsi" w:cstheme="minorHAnsi"/>
          <w:sz w:val="24"/>
          <w:szCs w:val="24"/>
          <w:lang w:eastAsia="en-US"/>
        </w:rPr>
        <w:t xml:space="preserve"> </w:t>
      </w:r>
      <w:hyperlink r:id="rId8" w:history="1">
        <w:r w:rsidR="00BE2431" w:rsidRPr="00462C52">
          <w:rPr>
            <w:rStyle w:val="Hipervnculo"/>
            <w:rFonts w:asciiTheme="minorHAnsi" w:eastAsia="Calibri" w:hAnsiTheme="minorHAnsi" w:cstheme="minorHAnsi"/>
            <w:sz w:val="24"/>
            <w:szCs w:val="24"/>
            <w:lang w:eastAsia="en-US"/>
          </w:rPr>
          <w:t>docente.javiera.montecinos@gmail.com</w:t>
        </w:r>
      </w:hyperlink>
      <w:r w:rsidR="001A56E6" w:rsidRPr="00462C52">
        <w:rPr>
          <w:rFonts w:asciiTheme="minorHAnsi" w:eastAsia="Calibri" w:hAnsiTheme="minorHAnsi" w:cstheme="minorHAnsi"/>
          <w:sz w:val="24"/>
          <w:szCs w:val="24"/>
          <w:lang w:eastAsia="en-US"/>
        </w:rPr>
        <w:t xml:space="preserve"> </w:t>
      </w:r>
    </w:p>
    <w:p w14:paraId="2C161297" w14:textId="68636F01" w:rsidR="00462C52" w:rsidRPr="00114A74" w:rsidRDefault="0048419A" w:rsidP="00114A74">
      <w:pPr>
        <w:spacing w:after="160" w:line="259" w:lineRule="auto"/>
        <w:jc w:val="center"/>
        <w:rPr>
          <w:rFonts w:asciiTheme="minorHAnsi" w:eastAsia="Calibri" w:hAnsiTheme="minorHAnsi" w:cstheme="minorHAnsi"/>
          <w:b/>
          <w:bCs/>
          <w:sz w:val="24"/>
          <w:szCs w:val="24"/>
          <w:lang w:eastAsia="en-US"/>
        </w:rPr>
      </w:pPr>
      <w:r w:rsidRPr="00462C52">
        <w:rPr>
          <w:rFonts w:asciiTheme="minorHAnsi" w:eastAsia="Calibri" w:hAnsiTheme="minorHAnsi" w:cstheme="minorHAnsi"/>
          <w:b/>
          <w:bCs/>
          <w:sz w:val="24"/>
          <w:szCs w:val="24"/>
          <w:lang w:eastAsia="en-US"/>
        </w:rPr>
        <w:t>Se solicita especificar en el correo electrónico nombre del alumno y curso</w:t>
      </w:r>
    </w:p>
    <w:p w14:paraId="42573833" w14:textId="64565B3B" w:rsidR="00114A74" w:rsidRDefault="002D6135" w:rsidP="00462C52">
      <w:pPr>
        <w:spacing w:after="160" w:line="259" w:lineRule="auto"/>
        <w:jc w:val="both"/>
        <w:rPr>
          <w:rFonts w:asciiTheme="minorHAnsi" w:eastAsia="Calibri" w:hAnsiTheme="minorHAnsi" w:cstheme="minorHAnsi"/>
          <w:sz w:val="24"/>
          <w:szCs w:val="24"/>
          <w:u w:val="single"/>
          <w:lang w:eastAsia="en-US"/>
        </w:rPr>
      </w:pPr>
      <w:r w:rsidRPr="00462C52">
        <w:rPr>
          <w:rFonts w:asciiTheme="minorHAnsi" w:eastAsia="Calibri" w:hAnsiTheme="minorHAnsi" w:cstheme="minorHAnsi"/>
          <w:sz w:val="24"/>
          <w:szCs w:val="24"/>
          <w:u w:val="single"/>
          <w:lang w:eastAsia="en-US"/>
        </w:rPr>
        <w:t>Instrucciones</w:t>
      </w:r>
      <w:r w:rsidR="004D42FE" w:rsidRPr="00462C52">
        <w:rPr>
          <w:rFonts w:asciiTheme="minorHAnsi" w:eastAsia="Calibri" w:hAnsiTheme="minorHAnsi" w:cstheme="minorHAnsi"/>
          <w:sz w:val="24"/>
          <w:szCs w:val="24"/>
          <w:u w:val="single"/>
          <w:lang w:eastAsia="en-US"/>
        </w:rPr>
        <w:t xml:space="preserve"> guía</w:t>
      </w:r>
      <w:r w:rsidR="005E0EDB">
        <w:rPr>
          <w:rFonts w:asciiTheme="minorHAnsi" w:eastAsia="Calibri" w:hAnsiTheme="minorHAnsi" w:cstheme="minorHAnsi"/>
          <w:sz w:val="24"/>
          <w:szCs w:val="24"/>
          <w:u w:val="single"/>
          <w:lang w:eastAsia="en-US"/>
        </w:rPr>
        <w:t xml:space="preserve"> utilizada desde el día </w:t>
      </w:r>
      <w:r w:rsidR="00BA5227">
        <w:rPr>
          <w:rFonts w:asciiTheme="minorHAnsi" w:eastAsia="Calibri" w:hAnsiTheme="minorHAnsi" w:cstheme="minorHAnsi"/>
          <w:sz w:val="24"/>
          <w:szCs w:val="24"/>
          <w:u w:val="single"/>
          <w:lang w:eastAsia="en-US"/>
        </w:rPr>
        <w:t>20</w:t>
      </w:r>
      <w:r w:rsidR="002A0A0E">
        <w:rPr>
          <w:rFonts w:asciiTheme="minorHAnsi" w:eastAsia="Calibri" w:hAnsiTheme="minorHAnsi" w:cstheme="minorHAnsi"/>
          <w:sz w:val="24"/>
          <w:szCs w:val="24"/>
          <w:u w:val="single"/>
          <w:lang w:eastAsia="en-US"/>
        </w:rPr>
        <w:t xml:space="preserve"> de</w:t>
      </w:r>
      <w:r w:rsidR="005E0EDB">
        <w:rPr>
          <w:rFonts w:asciiTheme="minorHAnsi" w:eastAsia="Calibri" w:hAnsiTheme="minorHAnsi" w:cstheme="minorHAnsi"/>
          <w:sz w:val="24"/>
          <w:szCs w:val="24"/>
          <w:u w:val="single"/>
          <w:lang w:eastAsia="en-US"/>
        </w:rPr>
        <w:t xml:space="preserve"> abril al </w:t>
      </w:r>
      <w:r w:rsidR="00EB3510">
        <w:rPr>
          <w:rFonts w:asciiTheme="minorHAnsi" w:eastAsia="Calibri" w:hAnsiTheme="minorHAnsi" w:cstheme="minorHAnsi"/>
          <w:sz w:val="24"/>
          <w:szCs w:val="24"/>
          <w:u w:val="single"/>
          <w:lang w:eastAsia="en-US"/>
        </w:rPr>
        <w:t>28</w:t>
      </w:r>
      <w:r w:rsidR="00BA5227">
        <w:rPr>
          <w:rFonts w:asciiTheme="minorHAnsi" w:eastAsia="Calibri" w:hAnsiTheme="minorHAnsi" w:cstheme="minorHAnsi"/>
          <w:sz w:val="24"/>
          <w:szCs w:val="24"/>
          <w:u w:val="single"/>
          <w:lang w:eastAsia="en-US"/>
        </w:rPr>
        <w:t xml:space="preserve"> de</w:t>
      </w:r>
      <w:r w:rsidR="00EB3510">
        <w:rPr>
          <w:rFonts w:asciiTheme="minorHAnsi" w:eastAsia="Calibri" w:hAnsiTheme="minorHAnsi" w:cstheme="minorHAnsi"/>
          <w:sz w:val="24"/>
          <w:szCs w:val="24"/>
          <w:u w:val="single"/>
          <w:lang w:eastAsia="en-US"/>
        </w:rPr>
        <w:t xml:space="preserve"> </w:t>
      </w:r>
      <w:proofErr w:type="gramStart"/>
      <w:r w:rsidR="00EB3510">
        <w:rPr>
          <w:rFonts w:asciiTheme="minorHAnsi" w:eastAsia="Calibri" w:hAnsiTheme="minorHAnsi" w:cstheme="minorHAnsi"/>
          <w:sz w:val="24"/>
          <w:szCs w:val="24"/>
          <w:u w:val="single"/>
          <w:lang w:eastAsia="en-US"/>
        </w:rPr>
        <w:t>Abril</w:t>
      </w:r>
      <w:proofErr w:type="gramEnd"/>
      <w:r w:rsidR="00462C52" w:rsidRPr="00462C52">
        <w:rPr>
          <w:rFonts w:asciiTheme="minorHAnsi" w:eastAsia="Calibri" w:hAnsiTheme="minorHAnsi" w:cstheme="minorHAnsi"/>
          <w:sz w:val="24"/>
          <w:szCs w:val="24"/>
          <w:u w:val="single"/>
          <w:lang w:eastAsia="en-US"/>
        </w:rPr>
        <w:t>:</w:t>
      </w:r>
    </w:p>
    <w:p w14:paraId="65DBB373" w14:textId="77777777" w:rsidR="00FD3D17" w:rsidRPr="00462C52" w:rsidRDefault="00FD3D17" w:rsidP="00462C52">
      <w:pPr>
        <w:spacing w:after="160" w:line="259" w:lineRule="auto"/>
        <w:jc w:val="both"/>
        <w:rPr>
          <w:rFonts w:asciiTheme="minorHAnsi" w:eastAsia="Calibri" w:hAnsiTheme="minorHAnsi" w:cstheme="minorHAnsi"/>
          <w:sz w:val="24"/>
          <w:szCs w:val="24"/>
          <w:u w:val="single"/>
          <w:lang w:eastAsia="en-US"/>
        </w:rPr>
      </w:pPr>
    </w:p>
    <w:p w14:paraId="6EBC87F2" w14:textId="51B82ED2" w:rsidR="00FD3D17" w:rsidRPr="00FD3D17" w:rsidRDefault="00FD3D17" w:rsidP="00FD3D17">
      <w:pPr>
        <w:pStyle w:val="Prrafodelista"/>
        <w:numPr>
          <w:ilvl w:val="0"/>
          <w:numId w:val="14"/>
        </w:numPr>
        <w:spacing w:after="160" w:line="259" w:lineRule="auto"/>
        <w:jc w:val="both"/>
        <w:rPr>
          <w:b/>
          <w:bCs/>
        </w:rPr>
      </w:pPr>
      <w:r w:rsidRPr="00FD3D17">
        <w:rPr>
          <w:b/>
          <w:bCs/>
        </w:rPr>
        <w:t xml:space="preserve">CONCEPTO DE NOMENCLATURA QUÍMICA </w:t>
      </w:r>
    </w:p>
    <w:p w14:paraId="01B943E0" w14:textId="283AEF87" w:rsidR="00114A74" w:rsidRDefault="00FD3D17" w:rsidP="00FD3D17">
      <w:pPr>
        <w:spacing w:after="160" w:line="259" w:lineRule="auto"/>
        <w:ind w:left="360"/>
        <w:jc w:val="both"/>
        <w:rPr>
          <w:sz w:val="24"/>
          <w:szCs w:val="24"/>
        </w:rPr>
      </w:pPr>
      <w:r w:rsidRPr="00FD3D17">
        <w:rPr>
          <w:sz w:val="24"/>
          <w:szCs w:val="24"/>
        </w:rPr>
        <w:t xml:space="preserve">La nomenclatura inorgánica nace debido a la necesidad de nombrar y clasificar los distintos elementos y compuestos químicos, lo que se remonta a tiempos muy antiguos, cuando los primeros alquimistas asignaron nombres y símbolos a algunos elementos químicos como el Cobre (Cu: </w:t>
      </w:r>
      <w:proofErr w:type="spellStart"/>
      <w:r w:rsidRPr="00FD3D17">
        <w:rPr>
          <w:sz w:val="24"/>
          <w:szCs w:val="24"/>
        </w:rPr>
        <w:t>Cuprum</w:t>
      </w:r>
      <w:proofErr w:type="spellEnd"/>
      <w:r w:rsidRPr="00FD3D17">
        <w:rPr>
          <w:sz w:val="24"/>
          <w:szCs w:val="24"/>
        </w:rPr>
        <w:t>), Sodio (</w:t>
      </w:r>
      <w:proofErr w:type="spellStart"/>
      <w:r w:rsidRPr="00FD3D17">
        <w:rPr>
          <w:sz w:val="24"/>
          <w:szCs w:val="24"/>
        </w:rPr>
        <w:t>Na</w:t>
      </w:r>
      <w:proofErr w:type="spellEnd"/>
      <w:r w:rsidRPr="00FD3D17">
        <w:rPr>
          <w:sz w:val="24"/>
          <w:szCs w:val="24"/>
        </w:rPr>
        <w:t xml:space="preserve">: </w:t>
      </w:r>
      <w:proofErr w:type="spellStart"/>
      <w:r w:rsidRPr="00FD3D17">
        <w:rPr>
          <w:sz w:val="24"/>
          <w:szCs w:val="24"/>
        </w:rPr>
        <w:t>Natrium</w:t>
      </w:r>
      <w:proofErr w:type="spellEnd"/>
      <w:r w:rsidRPr="00FD3D17">
        <w:rPr>
          <w:sz w:val="24"/>
          <w:szCs w:val="24"/>
        </w:rPr>
        <w:t xml:space="preserve">), Azufre (S: </w:t>
      </w:r>
      <w:proofErr w:type="spellStart"/>
      <w:r w:rsidRPr="00FD3D17">
        <w:rPr>
          <w:sz w:val="24"/>
          <w:szCs w:val="24"/>
        </w:rPr>
        <w:t>Sulpur</w:t>
      </w:r>
      <w:proofErr w:type="spellEnd"/>
      <w:r w:rsidRPr="00FD3D17">
        <w:rPr>
          <w:sz w:val="24"/>
          <w:szCs w:val="24"/>
        </w:rPr>
        <w:t>), Potasio (K: Kalium), etc</w:t>
      </w:r>
      <w:r>
        <w:rPr>
          <w:sz w:val="24"/>
          <w:szCs w:val="24"/>
        </w:rPr>
        <w:t>.</w:t>
      </w:r>
    </w:p>
    <w:p w14:paraId="606BCBEC" w14:textId="77777777" w:rsidR="005176B0" w:rsidRDefault="00FD3D17" w:rsidP="005176B0">
      <w:pPr>
        <w:spacing w:after="160" w:line="259" w:lineRule="auto"/>
        <w:ind w:left="360"/>
        <w:jc w:val="both"/>
        <w:rPr>
          <w:sz w:val="24"/>
          <w:szCs w:val="24"/>
        </w:rPr>
      </w:pPr>
      <w:r w:rsidRPr="00FD3D17">
        <w:rPr>
          <w:sz w:val="24"/>
          <w:szCs w:val="24"/>
        </w:rPr>
        <w:t>En la actualidad, se utiliza una nomenclatura que fue establecida durante la década del</w:t>
      </w:r>
      <w:r>
        <w:rPr>
          <w:sz w:val="24"/>
          <w:szCs w:val="24"/>
        </w:rPr>
        <w:t xml:space="preserve"> </w:t>
      </w:r>
      <w:r w:rsidRPr="00FD3D17">
        <w:rPr>
          <w:sz w:val="24"/>
          <w:szCs w:val="24"/>
        </w:rPr>
        <w:t xml:space="preserve">30 por un organismo llamado IUPAC (Internacional </w:t>
      </w:r>
      <w:proofErr w:type="spellStart"/>
      <w:r w:rsidRPr="00FD3D17">
        <w:rPr>
          <w:sz w:val="24"/>
          <w:szCs w:val="24"/>
        </w:rPr>
        <w:t>Union</w:t>
      </w:r>
      <w:proofErr w:type="spellEnd"/>
      <w:r w:rsidRPr="00FD3D17">
        <w:rPr>
          <w:sz w:val="24"/>
          <w:szCs w:val="24"/>
        </w:rPr>
        <w:t xml:space="preserve"> </w:t>
      </w:r>
      <w:proofErr w:type="spellStart"/>
      <w:r w:rsidRPr="00FD3D17">
        <w:rPr>
          <w:sz w:val="24"/>
          <w:szCs w:val="24"/>
        </w:rPr>
        <w:t>of</w:t>
      </w:r>
      <w:proofErr w:type="spellEnd"/>
      <w:r w:rsidRPr="00FD3D17">
        <w:rPr>
          <w:sz w:val="24"/>
          <w:szCs w:val="24"/>
        </w:rPr>
        <w:t xml:space="preserve"> Pure and </w:t>
      </w:r>
      <w:proofErr w:type="spellStart"/>
      <w:r w:rsidRPr="00FD3D17">
        <w:rPr>
          <w:sz w:val="24"/>
          <w:szCs w:val="24"/>
        </w:rPr>
        <w:t>Applied</w:t>
      </w:r>
      <w:proofErr w:type="spellEnd"/>
      <w:r w:rsidRPr="00FD3D17">
        <w:rPr>
          <w:sz w:val="24"/>
          <w:szCs w:val="24"/>
        </w:rPr>
        <w:t xml:space="preserve"> </w:t>
      </w:r>
      <w:proofErr w:type="spellStart"/>
      <w:r w:rsidRPr="00FD3D17">
        <w:rPr>
          <w:sz w:val="24"/>
          <w:szCs w:val="24"/>
        </w:rPr>
        <w:t>Chemistry</w:t>
      </w:r>
      <w:proofErr w:type="spellEnd"/>
      <w:r w:rsidRPr="00FD3D17">
        <w:rPr>
          <w:sz w:val="24"/>
          <w:szCs w:val="24"/>
        </w:rPr>
        <w:t>), donde se logró sistematizar la formulación química.</w:t>
      </w:r>
    </w:p>
    <w:p w14:paraId="2620CBE0" w14:textId="548A8060" w:rsidR="00FD3D17" w:rsidRDefault="00FD3D17" w:rsidP="005176B0">
      <w:pPr>
        <w:spacing w:after="160" w:line="259" w:lineRule="auto"/>
        <w:ind w:left="360"/>
        <w:jc w:val="both"/>
        <w:rPr>
          <w:sz w:val="24"/>
          <w:szCs w:val="24"/>
        </w:rPr>
      </w:pPr>
      <w:r w:rsidRPr="00FD3D17">
        <w:rPr>
          <w:noProof/>
          <w:sz w:val="24"/>
          <w:szCs w:val="24"/>
        </w:rPr>
        <w:lastRenderedPageBreak/>
        <mc:AlternateContent>
          <mc:Choice Requires="wps">
            <w:drawing>
              <wp:anchor distT="45720" distB="45720" distL="114300" distR="114300" simplePos="0" relativeHeight="251675648" behindDoc="0" locked="0" layoutInCell="1" allowOverlap="1" wp14:anchorId="7B661EBB" wp14:editId="44B115DF">
                <wp:simplePos x="0" y="0"/>
                <wp:positionH relativeFrom="column">
                  <wp:posOffset>3087370</wp:posOffset>
                </wp:positionH>
                <wp:positionV relativeFrom="paragraph">
                  <wp:posOffset>90805</wp:posOffset>
                </wp:positionV>
                <wp:extent cx="3040380" cy="2837815"/>
                <wp:effectExtent l="0" t="0" r="26670" b="19685"/>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2837815"/>
                        </a:xfrm>
                        <a:prstGeom prst="rect">
                          <a:avLst/>
                        </a:prstGeom>
                        <a:solidFill>
                          <a:srgbClr val="FFFFFF"/>
                        </a:solidFill>
                        <a:ln w="9525">
                          <a:solidFill>
                            <a:srgbClr val="000000"/>
                          </a:solidFill>
                          <a:miter lim="800000"/>
                          <a:headEnd/>
                          <a:tailEnd/>
                        </a:ln>
                      </wps:spPr>
                      <wps:txbx>
                        <w:txbxContent>
                          <w:p w14:paraId="0CFF32AD" w14:textId="6B749D3E" w:rsidR="00FD3D17" w:rsidRDefault="00FD3D17">
                            <w:r>
                              <w:rPr>
                                <w:noProof/>
                              </w:rPr>
                              <w:drawing>
                                <wp:inline distT="0" distB="0" distL="0" distR="0" wp14:anchorId="73C15093" wp14:editId="56A6331B">
                                  <wp:extent cx="2933540" cy="278573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105" t="48428" r="46563" b="18825"/>
                                          <a:stretch/>
                                        </pic:blipFill>
                                        <pic:spPr bwMode="auto">
                                          <a:xfrm>
                                            <a:off x="0" y="0"/>
                                            <a:ext cx="3035033" cy="288210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661EBB" id="_x0000_t202" coordsize="21600,21600" o:spt="202" path="m,l,21600r21600,l21600,xe">
                <v:stroke joinstyle="miter"/>
                <v:path gradientshapeok="t" o:connecttype="rect"/>
              </v:shapetype>
              <v:shape id="Cuadro de texto 2" o:spid="_x0000_s1026" type="#_x0000_t202" style="position:absolute;left:0;text-align:left;margin-left:243.1pt;margin-top:7.15pt;width:239.4pt;height:223.4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">
                <v:textbox>
                  <w:txbxContent>
                    <w:p w14:paraId="0CFF32AD" w14:textId="6B749D3E" w:rsidR="00FD3D17" w:rsidRDefault="00FD3D17">
                      <w:r>
                        <w:rPr>
                          <w:noProof/>
                        </w:rPr>
                        <w:drawing>
                          <wp:inline distT="0" distB="0" distL="0" distR="0" wp14:anchorId="73C15093" wp14:editId="56A6331B">
                            <wp:extent cx="2933540" cy="278573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105" t="48428" r="46563" b="18825"/>
                                    <a:stretch/>
                                  </pic:blipFill>
                                  <pic:spPr bwMode="auto">
                                    <a:xfrm>
                                      <a:off x="0" y="0"/>
                                      <a:ext cx="3035033" cy="288210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677E2B61" w14:textId="3FA96966" w:rsidR="00FD3D17" w:rsidRPr="005176B0" w:rsidRDefault="00FD3D17" w:rsidP="00FD3D17">
      <w:pPr>
        <w:spacing w:after="160" w:line="259" w:lineRule="auto"/>
        <w:ind w:left="360" w:right="4727"/>
        <w:jc w:val="both"/>
        <w:rPr>
          <w:sz w:val="24"/>
          <w:szCs w:val="24"/>
        </w:rPr>
      </w:pPr>
      <w:r w:rsidRPr="00FD3D17">
        <w:rPr>
          <w:sz w:val="24"/>
          <w:szCs w:val="24"/>
        </w:rPr>
        <w:t xml:space="preserve">Así, la nomenclatura química es el sistema de normas comunes mundial para denominar los elementos y compuestos químicos. Hasta el momento se conocen más de 10 millones de compuestos químicos, los que se clasifican en ciertos tipos de compuestos según sea el número de elementos diferentes que presenten (compuestos binarios, ternarios, </w:t>
      </w:r>
      <w:proofErr w:type="spellStart"/>
      <w:r w:rsidRPr="00FD3D17">
        <w:rPr>
          <w:sz w:val="24"/>
          <w:szCs w:val="24"/>
        </w:rPr>
        <w:t>etc</w:t>
      </w:r>
      <w:proofErr w:type="spellEnd"/>
      <w:r w:rsidRPr="00FD3D17">
        <w:rPr>
          <w:sz w:val="24"/>
          <w:szCs w:val="24"/>
        </w:rPr>
        <w:t xml:space="preserve">) o según sea la funcionalidad del grupo y elementos asociados (óxidos, </w:t>
      </w:r>
      <w:r w:rsidRPr="005176B0">
        <w:rPr>
          <w:sz w:val="24"/>
          <w:szCs w:val="24"/>
        </w:rPr>
        <w:t>anhídridos, hidruros, etc.).</w:t>
      </w:r>
    </w:p>
    <w:p w14:paraId="06DEAD41" w14:textId="27A94080" w:rsidR="00FD3D17" w:rsidRPr="005176B0" w:rsidRDefault="00FD3D17" w:rsidP="00FD3D17">
      <w:pPr>
        <w:spacing w:after="160" w:line="259" w:lineRule="auto"/>
        <w:ind w:left="360"/>
        <w:jc w:val="both"/>
        <w:rPr>
          <w:sz w:val="24"/>
          <w:szCs w:val="24"/>
        </w:rPr>
      </w:pPr>
    </w:p>
    <w:p w14:paraId="36AE9BDA" w14:textId="6739A462" w:rsidR="003A2568" w:rsidRPr="003A2568" w:rsidRDefault="005176B0" w:rsidP="003A2568">
      <w:pPr>
        <w:pStyle w:val="Prrafodelista"/>
        <w:numPr>
          <w:ilvl w:val="0"/>
          <w:numId w:val="14"/>
        </w:numPr>
        <w:spacing w:after="160" w:line="259" w:lineRule="auto"/>
        <w:jc w:val="both"/>
        <w:rPr>
          <w:b/>
          <w:bCs/>
          <w:sz w:val="24"/>
          <w:szCs w:val="24"/>
        </w:rPr>
      </w:pPr>
      <w:r w:rsidRPr="005176B0">
        <w:rPr>
          <w:b/>
          <w:bCs/>
          <w:sz w:val="24"/>
          <w:szCs w:val="24"/>
        </w:rPr>
        <w:t xml:space="preserve">NÚMEROS DE OXIDACIÓN (NOX) </w:t>
      </w:r>
      <w:r w:rsidR="003A2568">
        <w:rPr>
          <w:b/>
          <w:bCs/>
          <w:sz w:val="24"/>
          <w:szCs w:val="24"/>
        </w:rPr>
        <w:t xml:space="preserve">O VALENCIA </w:t>
      </w:r>
    </w:p>
    <w:p w14:paraId="231C3695" w14:textId="140FB56B" w:rsidR="00FD3D17" w:rsidRPr="005176B0" w:rsidRDefault="005176B0" w:rsidP="005176B0">
      <w:pPr>
        <w:pStyle w:val="Prrafodelista"/>
        <w:spacing w:after="160" w:line="259" w:lineRule="auto"/>
        <w:ind w:left="0"/>
        <w:jc w:val="both"/>
        <w:rPr>
          <w:sz w:val="24"/>
          <w:szCs w:val="24"/>
        </w:rPr>
      </w:pPr>
      <w:r w:rsidRPr="005176B0">
        <w:rPr>
          <w:sz w:val="24"/>
          <w:szCs w:val="24"/>
        </w:rPr>
        <w:t>Cuando se forman los compuestos, cada elemento tiene una capacidad de combinación propia. Esta capacidad se denomina número de oxidación (</w:t>
      </w:r>
      <w:proofErr w:type="spellStart"/>
      <w:r w:rsidRPr="005176B0">
        <w:rPr>
          <w:sz w:val="24"/>
          <w:szCs w:val="24"/>
        </w:rPr>
        <w:t>nox</w:t>
      </w:r>
      <w:proofErr w:type="spellEnd"/>
      <w:r w:rsidRPr="005176B0">
        <w:rPr>
          <w:sz w:val="24"/>
          <w:szCs w:val="24"/>
        </w:rPr>
        <w:t xml:space="preserve">) y está designada por uno o más números. Para obtener el </w:t>
      </w:r>
      <w:proofErr w:type="spellStart"/>
      <w:r w:rsidRPr="005176B0">
        <w:rPr>
          <w:sz w:val="24"/>
          <w:szCs w:val="24"/>
        </w:rPr>
        <w:t>nox</w:t>
      </w:r>
      <w:proofErr w:type="spellEnd"/>
      <w:r w:rsidRPr="005176B0">
        <w:rPr>
          <w:sz w:val="24"/>
          <w:szCs w:val="24"/>
        </w:rPr>
        <w:t xml:space="preserve"> del elemento, es necesario conocer su configuración electrónica, la que permite determinar la capa de valencia y sus respectivos electrones. Por ejemplo, la configuración electrónica del elemento Boro (5B) es 1s2 2s2 2p</w:t>
      </w:r>
      <w:proofErr w:type="gramStart"/>
      <w:r w:rsidRPr="005176B0">
        <w:rPr>
          <w:sz w:val="24"/>
          <w:szCs w:val="24"/>
        </w:rPr>
        <w:t>1 .</w:t>
      </w:r>
      <w:proofErr w:type="gramEnd"/>
      <w:r w:rsidRPr="005176B0">
        <w:rPr>
          <w:sz w:val="24"/>
          <w:szCs w:val="24"/>
        </w:rPr>
        <w:t xml:space="preserve"> Esto indica que posee 3 electrones en su capa de valencia (nivel 2), luego, el </w:t>
      </w:r>
      <w:proofErr w:type="spellStart"/>
      <w:r w:rsidRPr="005176B0">
        <w:rPr>
          <w:sz w:val="24"/>
          <w:szCs w:val="24"/>
        </w:rPr>
        <w:t>nox</w:t>
      </w:r>
      <w:proofErr w:type="spellEnd"/>
      <w:r w:rsidRPr="005176B0">
        <w:rPr>
          <w:sz w:val="24"/>
          <w:szCs w:val="24"/>
        </w:rPr>
        <w:t xml:space="preserve"> de este elemento es +3. El hecho de conocer la posición del elemento en la tabla periódica nos resulta de gran utilidad para determinar su número de oxidación. En general, los metales presentan cargas positivas y los no metales suelen presentar cargas negativas, aunque también pueden ser positivas dependiendo del compuesto que forme.</w:t>
      </w:r>
    </w:p>
    <w:p w14:paraId="39AF8118" w14:textId="1CF84A8A" w:rsidR="005176B0" w:rsidRPr="005176B0" w:rsidRDefault="005176B0" w:rsidP="005176B0">
      <w:pPr>
        <w:pStyle w:val="Prrafodelista"/>
        <w:spacing w:after="160" w:line="259" w:lineRule="auto"/>
        <w:ind w:left="0"/>
        <w:jc w:val="both"/>
        <w:rPr>
          <w:sz w:val="24"/>
          <w:szCs w:val="24"/>
        </w:rPr>
      </w:pPr>
    </w:p>
    <w:p w14:paraId="7C505B48" w14:textId="31CAE07A" w:rsidR="005176B0" w:rsidRPr="005176B0" w:rsidRDefault="005176B0" w:rsidP="005176B0">
      <w:pPr>
        <w:pStyle w:val="Prrafodelista"/>
        <w:spacing w:after="160" w:line="259" w:lineRule="auto"/>
        <w:ind w:left="0"/>
        <w:jc w:val="both"/>
        <w:rPr>
          <w:sz w:val="24"/>
          <w:szCs w:val="24"/>
        </w:rPr>
      </w:pPr>
    </w:p>
    <w:p w14:paraId="4F1283F5" w14:textId="145D2D77" w:rsidR="005176B0" w:rsidRPr="005176B0" w:rsidRDefault="005176B0" w:rsidP="005176B0">
      <w:pPr>
        <w:pStyle w:val="Prrafodelista"/>
        <w:spacing w:after="160" w:line="259" w:lineRule="auto"/>
        <w:ind w:left="0"/>
        <w:jc w:val="both"/>
        <w:rPr>
          <w:sz w:val="24"/>
          <w:szCs w:val="24"/>
        </w:rPr>
      </w:pPr>
    </w:p>
    <w:p w14:paraId="55A5F171" w14:textId="5A2C5344" w:rsidR="005176B0" w:rsidRPr="005176B0" w:rsidRDefault="005176B0" w:rsidP="005176B0">
      <w:pPr>
        <w:pStyle w:val="Prrafodelista"/>
        <w:spacing w:after="160" w:line="259" w:lineRule="auto"/>
        <w:ind w:left="0"/>
        <w:jc w:val="both"/>
        <w:rPr>
          <w:sz w:val="24"/>
          <w:szCs w:val="24"/>
        </w:rPr>
      </w:pPr>
    </w:p>
    <w:p w14:paraId="66FEFC45" w14:textId="7000BC49" w:rsidR="00FD3D17" w:rsidRPr="005176B0" w:rsidRDefault="005176B0" w:rsidP="005176B0">
      <w:pPr>
        <w:pStyle w:val="Prrafodelista"/>
        <w:spacing w:after="160" w:line="259" w:lineRule="auto"/>
        <w:ind w:left="0"/>
        <w:jc w:val="center"/>
        <w:rPr>
          <w:sz w:val="24"/>
          <w:szCs w:val="24"/>
        </w:rPr>
      </w:pPr>
      <w:r w:rsidRPr="005176B0">
        <w:rPr>
          <w:noProof/>
          <w:sz w:val="24"/>
          <w:szCs w:val="24"/>
        </w:rPr>
        <w:lastRenderedPageBreak/>
        <w:drawing>
          <wp:inline distT="0" distB="0" distL="0" distR="0" wp14:anchorId="5A4CD34D" wp14:editId="5CCE2FAF">
            <wp:extent cx="4337050" cy="2732568"/>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599" t="30675" r="35757" b="26203"/>
                    <a:stretch/>
                  </pic:blipFill>
                  <pic:spPr bwMode="auto">
                    <a:xfrm>
                      <a:off x="0" y="0"/>
                      <a:ext cx="4384574" cy="2762511"/>
                    </a:xfrm>
                    <a:prstGeom prst="rect">
                      <a:avLst/>
                    </a:prstGeom>
                    <a:ln>
                      <a:noFill/>
                    </a:ln>
                    <a:extLst>
                      <a:ext uri="{53640926-AAD7-44D8-BBD7-CCE9431645EC}">
                        <a14:shadowObscured xmlns:a14="http://schemas.microsoft.com/office/drawing/2010/main"/>
                      </a:ext>
                    </a:extLst>
                  </pic:spPr>
                </pic:pic>
              </a:graphicData>
            </a:graphic>
          </wp:inline>
        </w:drawing>
      </w:r>
    </w:p>
    <w:p w14:paraId="67442A23" w14:textId="77777777" w:rsidR="005176B0" w:rsidRPr="005176B0" w:rsidRDefault="005176B0" w:rsidP="005176B0">
      <w:pPr>
        <w:pStyle w:val="Prrafodelista"/>
        <w:spacing w:after="160" w:line="259" w:lineRule="auto"/>
        <w:ind w:left="0"/>
        <w:jc w:val="center"/>
        <w:rPr>
          <w:sz w:val="24"/>
          <w:szCs w:val="24"/>
        </w:rPr>
      </w:pPr>
    </w:p>
    <w:p w14:paraId="0B59E424" w14:textId="22AB7ACF" w:rsidR="00FD3D17" w:rsidRPr="005176B0" w:rsidRDefault="005176B0" w:rsidP="005176B0">
      <w:pPr>
        <w:spacing w:after="160" w:line="259" w:lineRule="auto"/>
        <w:ind w:left="360"/>
        <w:jc w:val="center"/>
        <w:rPr>
          <w:rFonts w:asciiTheme="minorHAnsi" w:hAnsiTheme="minorHAnsi" w:cstheme="minorHAnsi"/>
          <w:b/>
          <w:bCs/>
          <w:sz w:val="24"/>
          <w:szCs w:val="24"/>
        </w:rPr>
      </w:pPr>
      <w:r w:rsidRPr="005176B0">
        <w:rPr>
          <w:b/>
          <w:bCs/>
          <w:sz w:val="24"/>
          <w:szCs w:val="24"/>
        </w:rPr>
        <w:t>Cuadro resumen con los elementos más recurrentes y sus números de oxidación</w:t>
      </w:r>
    </w:p>
    <w:p w14:paraId="75E158CD" w14:textId="5ECDCE31" w:rsidR="00114A74" w:rsidRPr="005176B0" w:rsidRDefault="005176B0" w:rsidP="00462C52">
      <w:pPr>
        <w:spacing w:after="160" w:line="259" w:lineRule="auto"/>
        <w:jc w:val="both"/>
        <w:rPr>
          <w:rFonts w:asciiTheme="minorHAnsi" w:hAnsiTheme="minorHAnsi" w:cstheme="minorHAnsi"/>
          <w:sz w:val="24"/>
          <w:szCs w:val="24"/>
        </w:rPr>
      </w:pPr>
      <w:r w:rsidRPr="005176B0">
        <w:rPr>
          <w:noProof/>
          <w:sz w:val="24"/>
          <w:szCs w:val="24"/>
        </w:rPr>
        <w:drawing>
          <wp:inline distT="0" distB="0" distL="0" distR="0" wp14:anchorId="186C12F5" wp14:editId="7CFB037F">
            <wp:extent cx="5612781" cy="3487479"/>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663" t="23930" r="30091" b="15724"/>
                    <a:stretch/>
                  </pic:blipFill>
                  <pic:spPr bwMode="auto">
                    <a:xfrm>
                      <a:off x="0" y="0"/>
                      <a:ext cx="5684423" cy="3531994"/>
                    </a:xfrm>
                    <a:prstGeom prst="rect">
                      <a:avLst/>
                    </a:prstGeom>
                    <a:ln>
                      <a:noFill/>
                    </a:ln>
                    <a:extLst>
                      <a:ext uri="{53640926-AAD7-44D8-BBD7-CCE9431645EC}">
                        <a14:shadowObscured xmlns:a14="http://schemas.microsoft.com/office/drawing/2010/main"/>
                      </a:ext>
                    </a:extLst>
                  </pic:spPr>
                </pic:pic>
              </a:graphicData>
            </a:graphic>
          </wp:inline>
        </w:drawing>
      </w:r>
    </w:p>
    <w:p w14:paraId="65BC2E0A" w14:textId="7F3F2379" w:rsidR="005176B0" w:rsidRPr="005176B0" w:rsidRDefault="005176B0" w:rsidP="005176B0">
      <w:pPr>
        <w:pStyle w:val="Prrafodelista"/>
        <w:numPr>
          <w:ilvl w:val="0"/>
          <w:numId w:val="14"/>
        </w:numPr>
        <w:spacing w:after="160" w:line="259" w:lineRule="auto"/>
        <w:jc w:val="both"/>
        <w:rPr>
          <w:b/>
          <w:bCs/>
          <w:sz w:val="24"/>
          <w:szCs w:val="24"/>
        </w:rPr>
      </w:pPr>
      <w:r w:rsidRPr="005176B0">
        <w:rPr>
          <w:b/>
          <w:bCs/>
          <w:sz w:val="24"/>
          <w:szCs w:val="24"/>
        </w:rPr>
        <w:lastRenderedPageBreak/>
        <w:t xml:space="preserve">TIPOS DE NOMENCLATURA </w:t>
      </w:r>
    </w:p>
    <w:p w14:paraId="583E5769" w14:textId="064B6C16" w:rsidR="005176B0" w:rsidRDefault="005176B0" w:rsidP="005176B0">
      <w:pPr>
        <w:spacing w:after="160" w:line="259" w:lineRule="auto"/>
        <w:jc w:val="both"/>
        <w:rPr>
          <w:sz w:val="24"/>
          <w:szCs w:val="24"/>
        </w:rPr>
      </w:pPr>
      <w:r w:rsidRPr="005176B0">
        <w:rPr>
          <w:sz w:val="24"/>
          <w:szCs w:val="24"/>
        </w:rPr>
        <w:t>Desde hace mucho tiempo, la humanidad ha ido conociendo cada vez más tipos de compuestos. Al principio, se les ponían nombres comunes a todos ellos sin atender a ninguna regla, pero a medida que el número de compuestos conocidos iba aumentando, se hizo necesaria la creación de una serie de reglas útiles tanto para nombrar los compuestos como para hallar su fórmula química (formulación).</w:t>
      </w:r>
    </w:p>
    <w:p w14:paraId="167E4416" w14:textId="712AD0C4" w:rsidR="00527852" w:rsidRDefault="00527852" w:rsidP="005176B0">
      <w:pPr>
        <w:spacing w:after="160" w:line="259" w:lineRule="auto"/>
        <w:jc w:val="both"/>
        <w:rPr>
          <w:sz w:val="24"/>
          <w:szCs w:val="24"/>
        </w:rPr>
      </w:pPr>
      <w:r>
        <w:rPr>
          <w:sz w:val="24"/>
          <w:szCs w:val="24"/>
        </w:rPr>
        <w:t xml:space="preserve">Ver el siguiente video: </w:t>
      </w:r>
      <w:hyperlink r:id="rId13" w:history="1">
        <w:r w:rsidRPr="00D95A4A">
          <w:rPr>
            <w:rStyle w:val="Hipervnculo"/>
            <w:sz w:val="24"/>
            <w:szCs w:val="24"/>
          </w:rPr>
          <w:t>https://www.youtube.com/watch?v=AMM0wteNzcQ</w:t>
        </w:r>
      </w:hyperlink>
      <w:r>
        <w:rPr>
          <w:sz w:val="24"/>
          <w:szCs w:val="24"/>
        </w:rPr>
        <w:t xml:space="preserve">. </w:t>
      </w:r>
    </w:p>
    <w:p w14:paraId="4C25B9B3" w14:textId="77777777" w:rsidR="00333CBF" w:rsidRPr="005176B0" w:rsidRDefault="00333CBF" w:rsidP="005176B0">
      <w:pPr>
        <w:spacing w:after="160" w:line="259" w:lineRule="auto"/>
        <w:jc w:val="both"/>
        <w:rPr>
          <w:rFonts w:ascii="Times New Roman" w:eastAsia="Calibri" w:hAnsi="Times New Roman" w:cs="Times New Roman"/>
          <w:sz w:val="24"/>
          <w:szCs w:val="24"/>
          <w:u w:val="single"/>
          <w:lang w:eastAsia="en-US"/>
        </w:rPr>
      </w:pPr>
    </w:p>
    <w:p w14:paraId="4C9A8114" w14:textId="77777777" w:rsidR="00B91BBA" w:rsidRDefault="005176B0" w:rsidP="005176B0">
      <w:pPr>
        <w:pStyle w:val="Prrafodelista"/>
        <w:numPr>
          <w:ilvl w:val="0"/>
          <w:numId w:val="15"/>
        </w:numPr>
        <w:spacing w:after="160" w:line="259" w:lineRule="auto"/>
        <w:jc w:val="both"/>
        <w:rPr>
          <w:sz w:val="24"/>
          <w:szCs w:val="24"/>
        </w:rPr>
      </w:pPr>
      <w:r w:rsidRPr="00B91BBA">
        <w:rPr>
          <w:b/>
          <w:bCs/>
          <w:sz w:val="24"/>
          <w:szCs w:val="24"/>
          <w:u w:val="single"/>
        </w:rPr>
        <w:t>NOMENCLATURA SISTEMÁTICA</w:t>
      </w:r>
    </w:p>
    <w:p w14:paraId="6E669C9C" w14:textId="5E56B042" w:rsidR="005176B0" w:rsidRPr="005176B0" w:rsidRDefault="005176B0" w:rsidP="00B91BBA">
      <w:pPr>
        <w:pStyle w:val="Prrafodelista"/>
        <w:spacing w:after="160" w:line="259" w:lineRule="auto"/>
        <w:jc w:val="both"/>
        <w:rPr>
          <w:sz w:val="24"/>
          <w:szCs w:val="24"/>
        </w:rPr>
      </w:pPr>
      <w:r w:rsidRPr="005176B0">
        <w:rPr>
          <w:sz w:val="24"/>
          <w:szCs w:val="24"/>
        </w:rPr>
        <w:t xml:space="preserve">Utiliza prefijos numéricos para señalar la cantidad de átomos presentes en cada elemento. </w:t>
      </w:r>
    </w:p>
    <w:p w14:paraId="6681D690" w14:textId="69F13F8C" w:rsidR="005176B0" w:rsidRPr="005176B0" w:rsidRDefault="005176B0" w:rsidP="005176B0">
      <w:pPr>
        <w:spacing w:after="160" w:line="259" w:lineRule="auto"/>
        <w:ind w:left="-142" w:hanging="142"/>
        <w:jc w:val="both"/>
        <w:rPr>
          <w:rFonts w:ascii="Times New Roman" w:eastAsia="Calibri" w:hAnsi="Times New Roman" w:cs="Times New Roman"/>
          <w:sz w:val="28"/>
          <w:szCs w:val="28"/>
          <w:u w:val="single"/>
        </w:rPr>
      </w:pPr>
      <w:r>
        <w:rPr>
          <w:noProof/>
        </w:rPr>
        <w:drawing>
          <wp:inline distT="0" distB="0" distL="0" distR="0" wp14:anchorId="671FD106" wp14:editId="17EADB4B">
            <wp:extent cx="5879465" cy="616688"/>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239" t="46175" r="24618" b="45410"/>
                    <a:stretch/>
                  </pic:blipFill>
                  <pic:spPr bwMode="auto">
                    <a:xfrm>
                      <a:off x="0" y="0"/>
                      <a:ext cx="6531342" cy="685062"/>
                    </a:xfrm>
                    <a:prstGeom prst="rect">
                      <a:avLst/>
                    </a:prstGeom>
                    <a:ln>
                      <a:noFill/>
                    </a:ln>
                    <a:extLst>
                      <a:ext uri="{53640926-AAD7-44D8-BBD7-CCE9431645EC}">
                        <a14:shadowObscured xmlns:a14="http://schemas.microsoft.com/office/drawing/2010/main"/>
                      </a:ext>
                    </a:extLst>
                  </pic:spPr>
                </pic:pic>
              </a:graphicData>
            </a:graphic>
          </wp:inline>
        </w:drawing>
      </w:r>
    </w:p>
    <w:p w14:paraId="7853219F" w14:textId="28C16C0D" w:rsidR="00004845" w:rsidRDefault="00004845" w:rsidP="00114A74">
      <w:pPr>
        <w:spacing w:after="160" w:line="259" w:lineRule="auto"/>
        <w:jc w:val="both"/>
        <w:rPr>
          <w:rFonts w:ascii="Times New Roman" w:eastAsia="Calibri" w:hAnsi="Times New Roman" w:cs="Times New Roman"/>
          <w:sz w:val="24"/>
          <w:szCs w:val="24"/>
          <w:highlight w:val="yellow"/>
          <w:u w:val="single"/>
          <w:lang w:eastAsia="en-US"/>
        </w:rPr>
      </w:pPr>
      <w:r>
        <w:rPr>
          <w:rFonts w:ascii="Times New Roman" w:eastAsia="Calibri" w:hAnsi="Times New Roman" w:cs="Times New Roman"/>
          <w:sz w:val="24"/>
          <w:szCs w:val="24"/>
          <w:highlight w:val="yellow"/>
          <w:u w:val="single"/>
          <w:lang w:eastAsia="en-US"/>
        </w:rPr>
        <w:t xml:space="preserve">REGLA NUMERO 1 SE COMIENZA A LEER DESDE DERECHA A IZQUIERDA: </w:t>
      </w:r>
    </w:p>
    <w:p w14:paraId="2D1D7044" w14:textId="0C918F50" w:rsidR="005176B0" w:rsidRDefault="00004845" w:rsidP="00114A74">
      <w:pPr>
        <w:spacing w:after="160" w:line="259" w:lineRule="auto"/>
        <w:jc w:val="both"/>
        <w:rPr>
          <w:rFonts w:ascii="Times New Roman" w:eastAsia="Calibri" w:hAnsi="Times New Roman" w:cs="Times New Roman"/>
          <w:sz w:val="24"/>
          <w:szCs w:val="24"/>
          <w:u w:val="single"/>
          <w:lang w:eastAsia="en-US"/>
        </w:rPr>
      </w:pPr>
      <w:r w:rsidRPr="00004845">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 xml:space="preserve"> EJEMPLOS:</w:t>
      </w:r>
      <w:r w:rsidRPr="00004845">
        <w:rPr>
          <w:rFonts w:ascii="Times New Roman" w:eastAsia="Calibri" w:hAnsi="Times New Roman" w:cs="Times New Roman"/>
          <w:sz w:val="24"/>
          <w:szCs w:val="24"/>
          <w:lang w:eastAsia="en-US"/>
        </w:rPr>
        <w:t xml:space="preserve">  </w:t>
      </w:r>
      <w:r w:rsidRPr="00004845">
        <w:rPr>
          <w:rFonts w:ascii="Times New Roman" w:eastAsia="Calibri" w:hAnsi="Times New Roman" w:cs="Times New Roman"/>
          <w:sz w:val="24"/>
          <w:szCs w:val="24"/>
          <w:highlight w:val="yellow"/>
          <w:lang w:eastAsia="en-US"/>
        </w:rPr>
        <w:t xml:space="preserve"> </w:t>
      </w:r>
      <w:r w:rsidRPr="00004845">
        <w:rPr>
          <w:rFonts w:ascii="Times New Roman" w:eastAsia="Calibri" w:hAnsi="Times New Roman" w:cs="Times New Roman"/>
          <w:sz w:val="24"/>
          <w:szCs w:val="24"/>
          <w:highlight w:val="yellow"/>
          <w:u w:val="single"/>
          <w:lang w:eastAsia="en-US"/>
        </w:rPr>
        <w:t>CO2</w:t>
      </w:r>
      <w:r>
        <w:rPr>
          <w:rFonts w:ascii="Times New Roman" w:eastAsia="Calibri" w:hAnsi="Times New Roman" w:cs="Times New Roman"/>
          <w:sz w:val="24"/>
          <w:szCs w:val="24"/>
          <w:u w:val="single"/>
          <w:lang w:eastAsia="en-US"/>
        </w:rPr>
        <w:t xml:space="preserve">: DI (2 ATOMOS DE OXIGENO) OXIDO DE CARBONO </w:t>
      </w:r>
    </w:p>
    <w:p w14:paraId="3B2F016D" w14:textId="77777777" w:rsidR="00527852" w:rsidRDefault="00004845" w:rsidP="00527852">
      <w:pPr>
        <w:spacing w:after="160" w:line="259" w:lineRule="auto"/>
        <w:jc w:val="both"/>
        <w:rPr>
          <w:rFonts w:ascii="Times New Roman" w:hAnsi="Times New Roman" w:cs="Times New Roman"/>
          <w:color w:val="202124"/>
          <w:sz w:val="28"/>
          <w:szCs w:val="28"/>
          <w:shd w:val="clear" w:color="auto" w:fill="FFFFFF"/>
        </w:rPr>
      </w:pPr>
      <w:r w:rsidRPr="00004845">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 xml:space="preserve">                 </w:t>
      </w:r>
      <w:r w:rsidRPr="00004845">
        <w:rPr>
          <w:rFonts w:ascii="Times New Roman" w:eastAsia="Calibri" w:hAnsi="Times New Roman" w:cs="Times New Roman"/>
          <w:sz w:val="24"/>
          <w:szCs w:val="24"/>
          <w:highlight w:val="cyan"/>
          <w:u w:val="single"/>
          <w:lang w:eastAsia="en-US"/>
        </w:rPr>
        <w:t>NO3:</w:t>
      </w:r>
      <w:r>
        <w:rPr>
          <w:rFonts w:ascii="Times New Roman" w:eastAsia="Calibri" w:hAnsi="Times New Roman" w:cs="Times New Roman"/>
          <w:sz w:val="24"/>
          <w:szCs w:val="24"/>
          <w:u w:val="single"/>
          <w:lang w:eastAsia="en-US"/>
        </w:rPr>
        <w:t xml:space="preserve"> TRI (3 ATOMOS DE OXIGENO) OXIDO DE NITROGE</w:t>
      </w:r>
      <w:r w:rsidR="00823FEB">
        <w:rPr>
          <w:rFonts w:ascii="Times New Roman" w:eastAsia="Calibri" w:hAnsi="Times New Roman" w:cs="Times New Roman"/>
          <w:sz w:val="24"/>
          <w:szCs w:val="24"/>
          <w:u w:val="single"/>
          <w:lang w:eastAsia="en-US"/>
        </w:rPr>
        <w:t xml:space="preserve">NO </w:t>
      </w:r>
      <w:r w:rsidR="00823FEB" w:rsidRPr="00823FEB">
        <w:rPr>
          <w:rFonts w:ascii="Times New Roman" w:hAnsi="Times New Roman" w:cs="Times New Roman"/>
          <w:color w:val="202124"/>
          <w:sz w:val="28"/>
          <w:szCs w:val="28"/>
          <w:shd w:val="clear" w:color="auto" w:fill="FFFFFF"/>
        </w:rPr>
        <w:t xml:space="preserve">   </w:t>
      </w:r>
    </w:p>
    <w:p w14:paraId="355EEA76" w14:textId="77777777" w:rsidR="00527852" w:rsidRDefault="00527852" w:rsidP="00527852">
      <w:pPr>
        <w:spacing w:after="160" w:line="259" w:lineRule="auto"/>
        <w:jc w:val="both"/>
        <w:rPr>
          <w:rFonts w:ascii="Times New Roman" w:hAnsi="Times New Roman" w:cs="Times New Roman"/>
          <w:color w:val="202124"/>
          <w:sz w:val="28"/>
          <w:szCs w:val="28"/>
          <w:shd w:val="clear" w:color="auto" w:fill="FFFFFF"/>
        </w:rPr>
      </w:pPr>
    </w:p>
    <w:p w14:paraId="24AAFDD7" w14:textId="15569355" w:rsidR="00B91BBA" w:rsidRPr="00B91BBA" w:rsidRDefault="00B91BBA" w:rsidP="00527852">
      <w:pPr>
        <w:spacing w:after="160" w:line="259" w:lineRule="auto"/>
        <w:jc w:val="both"/>
        <w:rPr>
          <w:b/>
          <w:bCs/>
          <w:sz w:val="24"/>
          <w:szCs w:val="24"/>
          <w:u w:val="single"/>
        </w:rPr>
      </w:pPr>
      <w:r w:rsidRPr="00B91BBA">
        <w:rPr>
          <w:b/>
          <w:bCs/>
          <w:sz w:val="24"/>
          <w:szCs w:val="24"/>
          <w:u w:val="single"/>
        </w:rPr>
        <w:t xml:space="preserve">NOMENCLATURA STOCK </w:t>
      </w:r>
    </w:p>
    <w:p w14:paraId="32553781" w14:textId="0ACE3A9B" w:rsidR="005176B0" w:rsidRPr="00B91BBA" w:rsidRDefault="00B91BBA" w:rsidP="00B91BBA">
      <w:pPr>
        <w:pStyle w:val="Prrafodelista"/>
        <w:spacing w:after="160" w:line="259" w:lineRule="auto"/>
        <w:jc w:val="both"/>
        <w:rPr>
          <w:rFonts w:ascii="Times New Roman" w:eastAsia="Calibri" w:hAnsi="Times New Roman" w:cs="Times New Roman"/>
          <w:sz w:val="28"/>
          <w:szCs w:val="28"/>
          <w:u w:val="single"/>
        </w:rPr>
      </w:pPr>
      <w:r w:rsidRPr="00B91BBA">
        <w:rPr>
          <w:sz w:val="24"/>
          <w:szCs w:val="24"/>
        </w:rPr>
        <w:t xml:space="preserve">Esta nomenclatura, indica con números romanos el Número de Oxidación positivo con el cual está actuando el elemento. Si el elemento tiene un único </w:t>
      </w:r>
      <w:proofErr w:type="spellStart"/>
      <w:r w:rsidRPr="00B91BBA">
        <w:rPr>
          <w:sz w:val="24"/>
          <w:szCs w:val="24"/>
        </w:rPr>
        <w:t>nox</w:t>
      </w:r>
      <w:proofErr w:type="spellEnd"/>
      <w:r w:rsidRPr="00B91BBA">
        <w:rPr>
          <w:sz w:val="24"/>
          <w:szCs w:val="24"/>
        </w:rPr>
        <w:t>, SE OMITEN los números romanos.</w:t>
      </w:r>
    </w:p>
    <w:p w14:paraId="342FB010" w14:textId="47339B25" w:rsidR="005176B0" w:rsidRDefault="00B91BBA" w:rsidP="00B91BBA">
      <w:pPr>
        <w:spacing w:after="160" w:line="259" w:lineRule="auto"/>
        <w:jc w:val="center"/>
        <w:rPr>
          <w:rFonts w:ascii="Times New Roman" w:eastAsia="Calibri" w:hAnsi="Times New Roman" w:cs="Times New Roman"/>
          <w:sz w:val="24"/>
          <w:szCs w:val="24"/>
          <w:u w:val="single"/>
          <w:lang w:eastAsia="en-US"/>
        </w:rPr>
      </w:pPr>
      <w:r>
        <w:rPr>
          <w:noProof/>
        </w:rPr>
        <w:drawing>
          <wp:inline distT="0" distB="0" distL="0" distR="0" wp14:anchorId="7A5EE6DE" wp14:editId="3E8B5DFA">
            <wp:extent cx="5560828" cy="499110"/>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792" t="60333" r="26302" b="32605"/>
                    <a:stretch/>
                  </pic:blipFill>
                  <pic:spPr bwMode="auto">
                    <a:xfrm>
                      <a:off x="0" y="0"/>
                      <a:ext cx="5777698" cy="518575"/>
                    </a:xfrm>
                    <a:prstGeom prst="rect">
                      <a:avLst/>
                    </a:prstGeom>
                    <a:ln>
                      <a:noFill/>
                    </a:ln>
                    <a:extLst>
                      <a:ext uri="{53640926-AAD7-44D8-BBD7-CCE9431645EC}">
                        <a14:shadowObscured xmlns:a14="http://schemas.microsoft.com/office/drawing/2010/main"/>
                      </a:ext>
                    </a:extLst>
                  </pic:spPr>
                </pic:pic>
              </a:graphicData>
            </a:graphic>
          </wp:inline>
        </w:drawing>
      </w:r>
    </w:p>
    <w:p w14:paraId="41C403D7" w14:textId="77777777" w:rsidR="00823FEB" w:rsidRPr="00823FEB" w:rsidRDefault="00823FEB" w:rsidP="00B91BBA">
      <w:pPr>
        <w:spacing w:after="160" w:line="259" w:lineRule="auto"/>
        <w:jc w:val="center"/>
        <w:rPr>
          <w:rFonts w:ascii="Times New Roman" w:eastAsia="Calibri" w:hAnsi="Times New Roman" w:cs="Times New Roman"/>
          <w:sz w:val="28"/>
          <w:szCs w:val="28"/>
          <w:u w:val="single"/>
          <w:lang w:eastAsia="en-US"/>
        </w:rPr>
      </w:pPr>
    </w:p>
    <w:p w14:paraId="3159AC1E" w14:textId="15558EC1" w:rsidR="005176B0" w:rsidRDefault="005176B0" w:rsidP="00114A74">
      <w:pPr>
        <w:spacing w:after="160" w:line="259" w:lineRule="auto"/>
        <w:jc w:val="both"/>
        <w:rPr>
          <w:rFonts w:ascii="Times New Roman" w:eastAsia="Calibri" w:hAnsi="Times New Roman" w:cs="Times New Roman"/>
          <w:sz w:val="28"/>
          <w:szCs w:val="28"/>
          <w:u w:val="single"/>
          <w:lang w:eastAsia="en-US"/>
        </w:rPr>
      </w:pPr>
    </w:p>
    <w:p w14:paraId="0E524C72" w14:textId="77777777" w:rsidR="00527852" w:rsidRPr="00B91BBA" w:rsidRDefault="00527852" w:rsidP="00114A74">
      <w:pPr>
        <w:spacing w:after="160" w:line="259" w:lineRule="auto"/>
        <w:jc w:val="both"/>
        <w:rPr>
          <w:rFonts w:ascii="Times New Roman" w:eastAsia="Calibri" w:hAnsi="Times New Roman" w:cs="Times New Roman"/>
          <w:sz w:val="28"/>
          <w:szCs w:val="28"/>
          <w:u w:val="single"/>
          <w:lang w:eastAsia="en-US"/>
        </w:rPr>
      </w:pPr>
    </w:p>
    <w:p w14:paraId="6E8EDCAC" w14:textId="77777777" w:rsidR="00B91BBA" w:rsidRPr="00B91BBA" w:rsidRDefault="00B91BBA" w:rsidP="00B91BBA">
      <w:pPr>
        <w:pStyle w:val="Prrafodelista"/>
        <w:numPr>
          <w:ilvl w:val="0"/>
          <w:numId w:val="15"/>
        </w:numPr>
        <w:spacing w:after="160" w:line="259" w:lineRule="auto"/>
        <w:jc w:val="both"/>
        <w:rPr>
          <w:b/>
          <w:bCs/>
          <w:sz w:val="24"/>
          <w:szCs w:val="24"/>
          <w:u w:val="single"/>
        </w:rPr>
      </w:pPr>
      <w:r w:rsidRPr="00B91BBA">
        <w:rPr>
          <w:b/>
          <w:bCs/>
          <w:sz w:val="24"/>
          <w:szCs w:val="24"/>
          <w:u w:val="single"/>
        </w:rPr>
        <w:t xml:space="preserve">NOMENCLATURA TRADICIONAL </w:t>
      </w:r>
    </w:p>
    <w:p w14:paraId="03B0F092" w14:textId="767414AB" w:rsidR="00823FEB" w:rsidRPr="00823FEB" w:rsidRDefault="00B91BBA" w:rsidP="00823FEB">
      <w:pPr>
        <w:pStyle w:val="Prrafodelista"/>
        <w:spacing w:after="160" w:line="259" w:lineRule="auto"/>
        <w:jc w:val="both"/>
        <w:rPr>
          <w:sz w:val="24"/>
          <w:szCs w:val="24"/>
        </w:rPr>
      </w:pPr>
      <w:r w:rsidRPr="00B91BBA">
        <w:rPr>
          <w:sz w:val="24"/>
          <w:szCs w:val="24"/>
        </w:rPr>
        <w:t>Se usan prefijos y sufijos para señalar el Número de Oxidación positivo con el que están actuando los elementos.</w:t>
      </w:r>
    </w:p>
    <w:p w14:paraId="1D1CE481" w14:textId="77777777" w:rsidR="00333CBF" w:rsidRDefault="00333CBF" w:rsidP="00333CBF">
      <w:pPr>
        <w:spacing w:line="26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080"/>
        <w:gridCol w:w="1740"/>
        <w:gridCol w:w="1700"/>
        <w:gridCol w:w="1560"/>
        <w:gridCol w:w="1840"/>
      </w:tblGrid>
      <w:tr w:rsidR="00333CBF" w14:paraId="06FD0F85" w14:textId="77777777" w:rsidTr="00333CBF">
        <w:trPr>
          <w:trHeight w:val="283"/>
        </w:trPr>
        <w:tc>
          <w:tcPr>
            <w:tcW w:w="2080" w:type="dxa"/>
            <w:tcBorders>
              <w:top w:val="single" w:sz="8" w:space="0" w:color="auto"/>
              <w:left w:val="single" w:sz="8" w:space="0" w:color="auto"/>
              <w:bottom w:val="single" w:sz="8" w:space="0" w:color="auto"/>
              <w:right w:val="single" w:sz="8" w:space="0" w:color="auto"/>
            </w:tcBorders>
            <w:vAlign w:val="bottom"/>
          </w:tcPr>
          <w:p w14:paraId="7876F1D7" w14:textId="77777777" w:rsidR="00333CBF" w:rsidRPr="00333CBF" w:rsidRDefault="00333CBF">
            <w:pPr>
              <w:rPr>
                <w:rFonts w:asciiTheme="minorHAnsi" w:hAnsiTheme="minorHAnsi" w:cstheme="minorHAnsi"/>
                <w:sz w:val="24"/>
                <w:szCs w:val="24"/>
              </w:rPr>
            </w:pPr>
          </w:p>
        </w:tc>
        <w:tc>
          <w:tcPr>
            <w:tcW w:w="1740" w:type="dxa"/>
            <w:tcBorders>
              <w:top w:val="single" w:sz="8" w:space="0" w:color="auto"/>
              <w:left w:val="nil"/>
              <w:bottom w:val="single" w:sz="8" w:space="0" w:color="auto"/>
              <w:right w:val="single" w:sz="8" w:space="0" w:color="FFFF00"/>
            </w:tcBorders>
            <w:shd w:val="clear" w:color="auto" w:fill="00B0F0"/>
            <w:vAlign w:val="bottom"/>
          </w:tcPr>
          <w:p w14:paraId="0628C22A" w14:textId="77777777" w:rsidR="00333CBF" w:rsidRPr="00333CBF" w:rsidRDefault="00333CBF">
            <w:pPr>
              <w:rPr>
                <w:rFonts w:asciiTheme="minorHAnsi" w:hAnsiTheme="minorHAnsi" w:cstheme="minorHAnsi"/>
                <w:sz w:val="24"/>
                <w:szCs w:val="24"/>
              </w:rPr>
            </w:pPr>
          </w:p>
        </w:tc>
        <w:tc>
          <w:tcPr>
            <w:tcW w:w="3260" w:type="dxa"/>
            <w:gridSpan w:val="2"/>
            <w:tcBorders>
              <w:top w:val="single" w:sz="8" w:space="0" w:color="auto"/>
              <w:left w:val="nil"/>
              <w:bottom w:val="single" w:sz="8" w:space="0" w:color="auto"/>
              <w:right w:val="single" w:sz="8" w:space="0" w:color="FFFF00"/>
            </w:tcBorders>
            <w:shd w:val="clear" w:color="auto" w:fill="00B0F0"/>
            <w:vAlign w:val="bottom"/>
            <w:hideMark/>
          </w:tcPr>
          <w:p w14:paraId="64AD7EE0" w14:textId="77777777" w:rsidR="00333CBF" w:rsidRPr="00333CBF" w:rsidRDefault="00333CBF">
            <w:pPr>
              <w:ind w:left="520"/>
              <w:rPr>
                <w:rFonts w:asciiTheme="minorHAnsi" w:hAnsiTheme="minorHAnsi" w:cstheme="minorHAnsi"/>
                <w:sz w:val="20"/>
                <w:szCs w:val="20"/>
              </w:rPr>
            </w:pPr>
            <w:r w:rsidRPr="00333CBF">
              <w:rPr>
                <w:rFonts w:asciiTheme="minorHAnsi" w:eastAsia="Arial Narrow" w:hAnsiTheme="minorHAnsi" w:cstheme="minorHAnsi"/>
                <w:b/>
                <w:bCs/>
                <w:sz w:val="24"/>
                <w:szCs w:val="24"/>
              </w:rPr>
              <w:t>PREFIJOS Y/O SUFIJOS</w:t>
            </w:r>
          </w:p>
        </w:tc>
        <w:tc>
          <w:tcPr>
            <w:tcW w:w="1840" w:type="dxa"/>
            <w:tcBorders>
              <w:top w:val="single" w:sz="8" w:space="0" w:color="auto"/>
              <w:left w:val="nil"/>
              <w:bottom w:val="single" w:sz="8" w:space="0" w:color="auto"/>
              <w:right w:val="single" w:sz="8" w:space="0" w:color="auto"/>
            </w:tcBorders>
            <w:shd w:val="clear" w:color="auto" w:fill="00B0F0"/>
            <w:vAlign w:val="bottom"/>
          </w:tcPr>
          <w:p w14:paraId="6EE94B5D" w14:textId="77777777" w:rsidR="00333CBF" w:rsidRPr="00333CBF" w:rsidRDefault="00333CBF">
            <w:pPr>
              <w:rPr>
                <w:rFonts w:asciiTheme="minorHAnsi" w:hAnsiTheme="minorHAnsi" w:cstheme="minorHAnsi"/>
                <w:sz w:val="24"/>
                <w:szCs w:val="24"/>
              </w:rPr>
            </w:pPr>
          </w:p>
        </w:tc>
      </w:tr>
      <w:tr w:rsidR="00333CBF" w14:paraId="7086310F" w14:textId="77777777" w:rsidTr="00333CBF">
        <w:trPr>
          <w:trHeight w:val="265"/>
        </w:trPr>
        <w:tc>
          <w:tcPr>
            <w:tcW w:w="2080" w:type="dxa"/>
            <w:tcBorders>
              <w:top w:val="nil"/>
              <w:left w:val="single" w:sz="8" w:space="0" w:color="auto"/>
              <w:bottom w:val="single" w:sz="8" w:space="0" w:color="auto"/>
              <w:right w:val="single" w:sz="8" w:space="0" w:color="auto"/>
            </w:tcBorders>
            <w:vAlign w:val="bottom"/>
            <w:hideMark/>
          </w:tcPr>
          <w:p w14:paraId="354927FA" w14:textId="77777777" w:rsidR="00333CBF" w:rsidRPr="00333CBF" w:rsidRDefault="00333CBF">
            <w:pPr>
              <w:spacing w:line="266" w:lineRule="exact"/>
              <w:jc w:val="center"/>
              <w:rPr>
                <w:rFonts w:asciiTheme="minorHAnsi" w:hAnsiTheme="minorHAnsi" w:cstheme="minorHAnsi"/>
                <w:sz w:val="20"/>
                <w:szCs w:val="20"/>
              </w:rPr>
            </w:pPr>
            <w:r w:rsidRPr="00333CBF">
              <w:rPr>
                <w:rFonts w:asciiTheme="minorHAnsi" w:eastAsia="Arial Narrow" w:hAnsiTheme="minorHAnsi" w:cstheme="minorHAnsi"/>
                <w:b/>
                <w:bCs/>
                <w:sz w:val="24"/>
                <w:szCs w:val="24"/>
              </w:rPr>
              <w:t>CANTIDAD DE NOX</w:t>
            </w:r>
          </w:p>
        </w:tc>
        <w:tc>
          <w:tcPr>
            <w:tcW w:w="1740" w:type="dxa"/>
            <w:tcBorders>
              <w:top w:val="nil"/>
              <w:left w:val="nil"/>
              <w:bottom w:val="single" w:sz="8" w:space="0" w:color="auto"/>
              <w:right w:val="single" w:sz="8" w:space="0" w:color="auto"/>
            </w:tcBorders>
            <w:vAlign w:val="bottom"/>
            <w:hideMark/>
          </w:tcPr>
          <w:p w14:paraId="528F604F" w14:textId="77777777" w:rsidR="00333CBF" w:rsidRPr="00333CBF" w:rsidRDefault="00333CBF">
            <w:pPr>
              <w:spacing w:line="266" w:lineRule="exact"/>
              <w:jc w:val="center"/>
              <w:rPr>
                <w:rFonts w:asciiTheme="minorHAnsi" w:hAnsiTheme="minorHAnsi" w:cstheme="minorHAnsi"/>
                <w:sz w:val="20"/>
                <w:szCs w:val="20"/>
              </w:rPr>
            </w:pPr>
            <w:r w:rsidRPr="00333CBF">
              <w:rPr>
                <w:rFonts w:asciiTheme="minorHAnsi" w:eastAsia="Arial Narrow" w:hAnsiTheme="minorHAnsi" w:cstheme="minorHAnsi"/>
                <w:b/>
                <w:bCs/>
                <w:w w:val="99"/>
                <w:sz w:val="24"/>
                <w:szCs w:val="24"/>
              </w:rPr>
              <w:t>NOX MÁS BAJO</w:t>
            </w:r>
          </w:p>
        </w:tc>
        <w:tc>
          <w:tcPr>
            <w:tcW w:w="1700" w:type="dxa"/>
            <w:tcBorders>
              <w:top w:val="nil"/>
              <w:left w:val="nil"/>
              <w:bottom w:val="single" w:sz="8" w:space="0" w:color="auto"/>
              <w:right w:val="single" w:sz="8" w:space="0" w:color="auto"/>
            </w:tcBorders>
            <w:vAlign w:val="bottom"/>
            <w:hideMark/>
          </w:tcPr>
          <w:p w14:paraId="616EA345" w14:textId="77777777" w:rsidR="00333CBF" w:rsidRPr="00333CBF" w:rsidRDefault="00333CBF">
            <w:pPr>
              <w:spacing w:line="266" w:lineRule="exact"/>
              <w:jc w:val="center"/>
              <w:rPr>
                <w:rFonts w:asciiTheme="minorHAnsi" w:hAnsiTheme="minorHAnsi" w:cstheme="minorHAnsi"/>
                <w:sz w:val="20"/>
                <w:szCs w:val="20"/>
              </w:rPr>
            </w:pPr>
            <w:r w:rsidRPr="00333CBF">
              <w:rPr>
                <w:rFonts w:asciiTheme="minorHAnsi" w:eastAsia="Arial Narrow" w:hAnsiTheme="minorHAnsi" w:cstheme="minorHAnsi"/>
                <w:b/>
                <w:bCs/>
                <w:w w:val="99"/>
                <w:sz w:val="24"/>
                <w:szCs w:val="24"/>
              </w:rPr>
              <w:t>NOX BAJO</w:t>
            </w:r>
          </w:p>
        </w:tc>
        <w:tc>
          <w:tcPr>
            <w:tcW w:w="1560" w:type="dxa"/>
            <w:tcBorders>
              <w:top w:val="nil"/>
              <w:left w:val="nil"/>
              <w:bottom w:val="single" w:sz="8" w:space="0" w:color="auto"/>
              <w:right w:val="single" w:sz="8" w:space="0" w:color="auto"/>
            </w:tcBorders>
            <w:vAlign w:val="bottom"/>
            <w:hideMark/>
          </w:tcPr>
          <w:p w14:paraId="6C7A6F79" w14:textId="77777777" w:rsidR="00333CBF" w:rsidRPr="00333CBF" w:rsidRDefault="00333CBF">
            <w:pPr>
              <w:spacing w:line="266" w:lineRule="exact"/>
              <w:jc w:val="center"/>
              <w:rPr>
                <w:rFonts w:asciiTheme="minorHAnsi" w:hAnsiTheme="minorHAnsi" w:cstheme="minorHAnsi"/>
                <w:sz w:val="20"/>
                <w:szCs w:val="20"/>
              </w:rPr>
            </w:pPr>
            <w:r w:rsidRPr="00333CBF">
              <w:rPr>
                <w:rFonts w:asciiTheme="minorHAnsi" w:eastAsia="Arial Narrow" w:hAnsiTheme="minorHAnsi" w:cstheme="minorHAnsi"/>
                <w:b/>
                <w:bCs/>
                <w:sz w:val="24"/>
                <w:szCs w:val="24"/>
              </w:rPr>
              <w:t>NOX ALTO</w:t>
            </w:r>
          </w:p>
        </w:tc>
        <w:tc>
          <w:tcPr>
            <w:tcW w:w="1840" w:type="dxa"/>
            <w:tcBorders>
              <w:top w:val="nil"/>
              <w:left w:val="nil"/>
              <w:bottom w:val="single" w:sz="8" w:space="0" w:color="auto"/>
              <w:right w:val="single" w:sz="8" w:space="0" w:color="auto"/>
            </w:tcBorders>
            <w:vAlign w:val="bottom"/>
            <w:hideMark/>
          </w:tcPr>
          <w:p w14:paraId="301353E4" w14:textId="77777777" w:rsidR="00333CBF" w:rsidRPr="00333CBF" w:rsidRDefault="00333CBF">
            <w:pPr>
              <w:spacing w:line="266" w:lineRule="exact"/>
              <w:jc w:val="center"/>
              <w:rPr>
                <w:rFonts w:asciiTheme="minorHAnsi" w:hAnsiTheme="minorHAnsi" w:cstheme="minorHAnsi"/>
                <w:sz w:val="20"/>
                <w:szCs w:val="20"/>
              </w:rPr>
            </w:pPr>
            <w:r w:rsidRPr="00333CBF">
              <w:rPr>
                <w:rFonts w:asciiTheme="minorHAnsi" w:eastAsia="Arial Narrow" w:hAnsiTheme="minorHAnsi" w:cstheme="minorHAnsi"/>
                <w:b/>
                <w:bCs/>
                <w:sz w:val="24"/>
                <w:szCs w:val="24"/>
              </w:rPr>
              <w:t>NOX MÁS ALTO</w:t>
            </w:r>
          </w:p>
        </w:tc>
      </w:tr>
      <w:tr w:rsidR="00333CBF" w14:paraId="4B56F5CE" w14:textId="77777777" w:rsidTr="00333CBF">
        <w:trPr>
          <w:trHeight w:val="266"/>
        </w:trPr>
        <w:tc>
          <w:tcPr>
            <w:tcW w:w="2080" w:type="dxa"/>
            <w:tcBorders>
              <w:top w:val="nil"/>
              <w:left w:val="single" w:sz="8" w:space="0" w:color="auto"/>
              <w:bottom w:val="single" w:sz="8" w:space="0" w:color="auto"/>
              <w:right w:val="single" w:sz="8" w:space="0" w:color="auto"/>
            </w:tcBorders>
            <w:vAlign w:val="bottom"/>
            <w:hideMark/>
          </w:tcPr>
          <w:p w14:paraId="6715077B" w14:textId="77777777" w:rsidR="00333CBF" w:rsidRPr="00333CBF" w:rsidRDefault="00333CBF">
            <w:pPr>
              <w:spacing w:line="266" w:lineRule="exact"/>
              <w:jc w:val="center"/>
              <w:rPr>
                <w:rFonts w:asciiTheme="minorHAnsi" w:hAnsiTheme="minorHAnsi" w:cstheme="minorHAnsi"/>
                <w:sz w:val="20"/>
                <w:szCs w:val="20"/>
              </w:rPr>
            </w:pPr>
            <w:r w:rsidRPr="00333CBF">
              <w:rPr>
                <w:rFonts w:asciiTheme="minorHAnsi" w:eastAsia="Arial Narrow" w:hAnsiTheme="minorHAnsi" w:cstheme="minorHAnsi"/>
                <w:w w:val="90"/>
                <w:sz w:val="24"/>
                <w:szCs w:val="24"/>
              </w:rPr>
              <w:t>1</w:t>
            </w:r>
          </w:p>
        </w:tc>
        <w:tc>
          <w:tcPr>
            <w:tcW w:w="1740" w:type="dxa"/>
            <w:tcBorders>
              <w:top w:val="nil"/>
              <w:left w:val="nil"/>
              <w:bottom w:val="single" w:sz="8" w:space="0" w:color="auto"/>
              <w:right w:val="single" w:sz="8" w:space="0" w:color="auto"/>
            </w:tcBorders>
            <w:vAlign w:val="bottom"/>
            <w:hideMark/>
          </w:tcPr>
          <w:p w14:paraId="2CCCDD6A" w14:textId="77777777" w:rsidR="00333CBF" w:rsidRPr="00333CBF" w:rsidRDefault="00333CBF">
            <w:pPr>
              <w:spacing w:line="266" w:lineRule="exact"/>
              <w:jc w:val="center"/>
              <w:rPr>
                <w:rFonts w:asciiTheme="minorHAnsi" w:hAnsiTheme="minorHAnsi" w:cstheme="minorHAnsi"/>
                <w:sz w:val="20"/>
                <w:szCs w:val="20"/>
              </w:rPr>
            </w:pPr>
            <w:r w:rsidRPr="00333CBF">
              <w:rPr>
                <w:rFonts w:asciiTheme="minorHAnsi" w:eastAsia="Arial Narrow" w:hAnsiTheme="minorHAnsi" w:cstheme="minorHAnsi"/>
                <w:w w:val="90"/>
                <w:sz w:val="24"/>
                <w:szCs w:val="24"/>
              </w:rPr>
              <w:t>-</w:t>
            </w:r>
          </w:p>
        </w:tc>
        <w:tc>
          <w:tcPr>
            <w:tcW w:w="1700" w:type="dxa"/>
            <w:tcBorders>
              <w:top w:val="nil"/>
              <w:left w:val="nil"/>
              <w:bottom w:val="single" w:sz="8" w:space="0" w:color="auto"/>
              <w:right w:val="single" w:sz="8" w:space="0" w:color="auto"/>
            </w:tcBorders>
            <w:vAlign w:val="bottom"/>
            <w:hideMark/>
          </w:tcPr>
          <w:p w14:paraId="4A56FC48" w14:textId="77777777" w:rsidR="00333CBF" w:rsidRPr="00333CBF" w:rsidRDefault="00333CBF">
            <w:pPr>
              <w:spacing w:line="266" w:lineRule="exact"/>
              <w:jc w:val="center"/>
              <w:rPr>
                <w:rFonts w:asciiTheme="minorHAnsi" w:hAnsiTheme="minorHAnsi" w:cstheme="minorHAnsi"/>
                <w:sz w:val="20"/>
                <w:szCs w:val="20"/>
              </w:rPr>
            </w:pPr>
            <w:r w:rsidRPr="00333CBF">
              <w:rPr>
                <w:rFonts w:asciiTheme="minorHAnsi" w:eastAsia="Arial Narrow" w:hAnsiTheme="minorHAnsi" w:cstheme="minorHAnsi"/>
                <w:w w:val="90"/>
                <w:sz w:val="24"/>
                <w:szCs w:val="24"/>
              </w:rPr>
              <w:t>-</w:t>
            </w:r>
          </w:p>
        </w:tc>
        <w:tc>
          <w:tcPr>
            <w:tcW w:w="1560" w:type="dxa"/>
            <w:tcBorders>
              <w:top w:val="nil"/>
              <w:left w:val="nil"/>
              <w:bottom w:val="single" w:sz="8" w:space="0" w:color="auto"/>
              <w:right w:val="single" w:sz="8" w:space="0" w:color="auto"/>
            </w:tcBorders>
            <w:vAlign w:val="bottom"/>
            <w:hideMark/>
          </w:tcPr>
          <w:p w14:paraId="061928A8" w14:textId="77777777" w:rsidR="00333CBF" w:rsidRPr="00333CBF" w:rsidRDefault="00333CBF">
            <w:pPr>
              <w:spacing w:line="266" w:lineRule="exact"/>
              <w:jc w:val="center"/>
              <w:rPr>
                <w:rFonts w:asciiTheme="minorHAnsi" w:hAnsiTheme="minorHAnsi" w:cstheme="minorHAnsi"/>
                <w:sz w:val="20"/>
                <w:szCs w:val="20"/>
              </w:rPr>
            </w:pPr>
            <w:r w:rsidRPr="00333CBF">
              <w:rPr>
                <w:rFonts w:asciiTheme="minorHAnsi" w:eastAsia="Arial Narrow" w:hAnsiTheme="minorHAnsi" w:cstheme="minorHAnsi"/>
                <w:w w:val="98"/>
                <w:sz w:val="24"/>
                <w:szCs w:val="24"/>
              </w:rPr>
              <w:t>…</w:t>
            </w:r>
            <w:proofErr w:type="spellStart"/>
            <w:r w:rsidRPr="00333CBF">
              <w:rPr>
                <w:rFonts w:asciiTheme="minorHAnsi" w:eastAsia="Arial Narrow" w:hAnsiTheme="minorHAnsi" w:cstheme="minorHAnsi"/>
                <w:w w:val="98"/>
                <w:sz w:val="24"/>
                <w:szCs w:val="24"/>
              </w:rPr>
              <w:t>ico</w:t>
            </w:r>
            <w:proofErr w:type="spellEnd"/>
          </w:p>
        </w:tc>
        <w:tc>
          <w:tcPr>
            <w:tcW w:w="1840" w:type="dxa"/>
            <w:tcBorders>
              <w:top w:val="nil"/>
              <w:left w:val="nil"/>
              <w:bottom w:val="single" w:sz="8" w:space="0" w:color="auto"/>
              <w:right w:val="single" w:sz="8" w:space="0" w:color="auto"/>
            </w:tcBorders>
            <w:vAlign w:val="bottom"/>
            <w:hideMark/>
          </w:tcPr>
          <w:p w14:paraId="0E3967FC" w14:textId="77777777" w:rsidR="00333CBF" w:rsidRPr="00333CBF" w:rsidRDefault="00333CBF">
            <w:pPr>
              <w:spacing w:line="266" w:lineRule="exact"/>
              <w:jc w:val="center"/>
              <w:rPr>
                <w:rFonts w:asciiTheme="minorHAnsi" w:hAnsiTheme="minorHAnsi" w:cstheme="minorHAnsi"/>
                <w:sz w:val="20"/>
                <w:szCs w:val="20"/>
              </w:rPr>
            </w:pPr>
            <w:r w:rsidRPr="00333CBF">
              <w:rPr>
                <w:rFonts w:asciiTheme="minorHAnsi" w:eastAsia="Arial Narrow" w:hAnsiTheme="minorHAnsi" w:cstheme="minorHAnsi"/>
                <w:sz w:val="24"/>
                <w:szCs w:val="24"/>
              </w:rPr>
              <w:t>-</w:t>
            </w:r>
          </w:p>
        </w:tc>
      </w:tr>
      <w:tr w:rsidR="00333CBF" w14:paraId="4178239C" w14:textId="77777777" w:rsidTr="00333CBF">
        <w:trPr>
          <w:trHeight w:val="266"/>
        </w:trPr>
        <w:tc>
          <w:tcPr>
            <w:tcW w:w="2080" w:type="dxa"/>
            <w:tcBorders>
              <w:top w:val="nil"/>
              <w:left w:val="single" w:sz="8" w:space="0" w:color="auto"/>
              <w:bottom w:val="single" w:sz="8" w:space="0" w:color="auto"/>
              <w:right w:val="single" w:sz="8" w:space="0" w:color="auto"/>
            </w:tcBorders>
            <w:vAlign w:val="bottom"/>
            <w:hideMark/>
          </w:tcPr>
          <w:p w14:paraId="6220AFB5" w14:textId="77777777" w:rsidR="00333CBF" w:rsidRPr="00333CBF" w:rsidRDefault="00333CBF">
            <w:pPr>
              <w:spacing w:line="266" w:lineRule="exact"/>
              <w:jc w:val="center"/>
              <w:rPr>
                <w:rFonts w:asciiTheme="minorHAnsi" w:hAnsiTheme="minorHAnsi" w:cstheme="minorHAnsi"/>
                <w:sz w:val="20"/>
                <w:szCs w:val="20"/>
              </w:rPr>
            </w:pPr>
            <w:r w:rsidRPr="00333CBF">
              <w:rPr>
                <w:rFonts w:asciiTheme="minorHAnsi" w:eastAsia="Arial Narrow" w:hAnsiTheme="minorHAnsi" w:cstheme="minorHAnsi"/>
                <w:w w:val="90"/>
                <w:sz w:val="24"/>
                <w:szCs w:val="24"/>
              </w:rPr>
              <w:t>2</w:t>
            </w:r>
          </w:p>
        </w:tc>
        <w:tc>
          <w:tcPr>
            <w:tcW w:w="1740" w:type="dxa"/>
            <w:tcBorders>
              <w:top w:val="nil"/>
              <w:left w:val="nil"/>
              <w:bottom w:val="single" w:sz="8" w:space="0" w:color="auto"/>
              <w:right w:val="single" w:sz="8" w:space="0" w:color="auto"/>
            </w:tcBorders>
            <w:vAlign w:val="bottom"/>
            <w:hideMark/>
          </w:tcPr>
          <w:p w14:paraId="1B01A4B9" w14:textId="77777777" w:rsidR="00333CBF" w:rsidRPr="00333CBF" w:rsidRDefault="00333CBF">
            <w:pPr>
              <w:spacing w:line="266" w:lineRule="exact"/>
              <w:jc w:val="center"/>
              <w:rPr>
                <w:rFonts w:asciiTheme="minorHAnsi" w:hAnsiTheme="minorHAnsi" w:cstheme="minorHAnsi"/>
                <w:sz w:val="20"/>
                <w:szCs w:val="20"/>
              </w:rPr>
            </w:pPr>
            <w:r w:rsidRPr="00333CBF">
              <w:rPr>
                <w:rFonts w:asciiTheme="minorHAnsi" w:eastAsia="Arial Narrow" w:hAnsiTheme="minorHAnsi" w:cstheme="minorHAnsi"/>
                <w:w w:val="90"/>
                <w:sz w:val="24"/>
                <w:szCs w:val="24"/>
              </w:rPr>
              <w:t>-</w:t>
            </w:r>
          </w:p>
        </w:tc>
        <w:tc>
          <w:tcPr>
            <w:tcW w:w="1700" w:type="dxa"/>
            <w:tcBorders>
              <w:top w:val="nil"/>
              <w:left w:val="nil"/>
              <w:bottom w:val="single" w:sz="8" w:space="0" w:color="auto"/>
              <w:right w:val="single" w:sz="8" w:space="0" w:color="auto"/>
            </w:tcBorders>
            <w:vAlign w:val="bottom"/>
            <w:hideMark/>
          </w:tcPr>
          <w:p w14:paraId="29190B40" w14:textId="77777777" w:rsidR="00333CBF" w:rsidRPr="00333CBF" w:rsidRDefault="00333CBF">
            <w:pPr>
              <w:spacing w:line="266" w:lineRule="exact"/>
              <w:jc w:val="center"/>
              <w:rPr>
                <w:rFonts w:asciiTheme="minorHAnsi" w:hAnsiTheme="minorHAnsi" w:cstheme="minorHAnsi"/>
                <w:sz w:val="20"/>
                <w:szCs w:val="20"/>
              </w:rPr>
            </w:pPr>
            <w:r w:rsidRPr="00333CBF">
              <w:rPr>
                <w:rFonts w:asciiTheme="minorHAnsi" w:eastAsia="Arial Narrow" w:hAnsiTheme="minorHAnsi" w:cstheme="minorHAnsi"/>
                <w:sz w:val="24"/>
                <w:szCs w:val="24"/>
              </w:rPr>
              <w:t>…oso</w:t>
            </w:r>
          </w:p>
        </w:tc>
        <w:tc>
          <w:tcPr>
            <w:tcW w:w="1560" w:type="dxa"/>
            <w:tcBorders>
              <w:top w:val="nil"/>
              <w:left w:val="nil"/>
              <w:bottom w:val="single" w:sz="8" w:space="0" w:color="auto"/>
              <w:right w:val="single" w:sz="8" w:space="0" w:color="auto"/>
            </w:tcBorders>
            <w:vAlign w:val="bottom"/>
            <w:hideMark/>
          </w:tcPr>
          <w:p w14:paraId="40D15903" w14:textId="77777777" w:rsidR="00333CBF" w:rsidRPr="00333CBF" w:rsidRDefault="00333CBF">
            <w:pPr>
              <w:spacing w:line="266" w:lineRule="exact"/>
              <w:jc w:val="center"/>
              <w:rPr>
                <w:rFonts w:asciiTheme="minorHAnsi" w:hAnsiTheme="minorHAnsi" w:cstheme="minorHAnsi"/>
                <w:sz w:val="20"/>
                <w:szCs w:val="20"/>
              </w:rPr>
            </w:pPr>
            <w:r w:rsidRPr="00333CBF">
              <w:rPr>
                <w:rFonts w:asciiTheme="minorHAnsi" w:eastAsia="Arial Narrow" w:hAnsiTheme="minorHAnsi" w:cstheme="minorHAnsi"/>
                <w:w w:val="98"/>
                <w:sz w:val="24"/>
                <w:szCs w:val="24"/>
              </w:rPr>
              <w:t>…</w:t>
            </w:r>
            <w:proofErr w:type="spellStart"/>
            <w:r w:rsidRPr="00333CBF">
              <w:rPr>
                <w:rFonts w:asciiTheme="minorHAnsi" w:eastAsia="Arial Narrow" w:hAnsiTheme="minorHAnsi" w:cstheme="minorHAnsi"/>
                <w:w w:val="98"/>
                <w:sz w:val="24"/>
                <w:szCs w:val="24"/>
              </w:rPr>
              <w:t>ico</w:t>
            </w:r>
            <w:proofErr w:type="spellEnd"/>
          </w:p>
        </w:tc>
        <w:tc>
          <w:tcPr>
            <w:tcW w:w="1840" w:type="dxa"/>
            <w:tcBorders>
              <w:top w:val="nil"/>
              <w:left w:val="nil"/>
              <w:bottom w:val="single" w:sz="8" w:space="0" w:color="auto"/>
              <w:right w:val="single" w:sz="8" w:space="0" w:color="auto"/>
            </w:tcBorders>
            <w:vAlign w:val="bottom"/>
            <w:hideMark/>
          </w:tcPr>
          <w:p w14:paraId="3A509BDC" w14:textId="77777777" w:rsidR="00333CBF" w:rsidRPr="00333CBF" w:rsidRDefault="00333CBF">
            <w:pPr>
              <w:spacing w:line="266" w:lineRule="exact"/>
              <w:jc w:val="center"/>
              <w:rPr>
                <w:rFonts w:asciiTheme="minorHAnsi" w:hAnsiTheme="minorHAnsi" w:cstheme="minorHAnsi"/>
                <w:sz w:val="20"/>
                <w:szCs w:val="20"/>
              </w:rPr>
            </w:pPr>
            <w:r w:rsidRPr="00333CBF">
              <w:rPr>
                <w:rFonts w:asciiTheme="minorHAnsi" w:eastAsia="Arial Narrow" w:hAnsiTheme="minorHAnsi" w:cstheme="minorHAnsi"/>
                <w:sz w:val="24"/>
                <w:szCs w:val="24"/>
              </w:rPr>
              <w:t>-</w:t>
            </w:r>
          </w:p>
        </w:tc>
      </w:tr>
      <w:tr w:rsidR="00333CBF" w14:paraId="59903128" w14:textId="77777777" w:rsidTr="00333CBF">
        <w:trPr>
          <w:trHeight w:val="266"/>
        </w:trPr>
        <w:tc>
          <w:tcPr>
            <w:tcW w:w="2080" w:type="dxa"/>
            <w:tcBorders>
              <w:top w:val="nil"/>
              <w:left w:val="single" w:sz="8" w:space="0" w:color="auto"/>
              <w:bottom w:val="single" w:sz="8" w:space="0" w:color="auto"/>
              <w:right w:val="single" w:sz="8" w:space="0" w:color="auto"/>
            </w:tcBorders>
            <w:vAlign w:val="bottom"/>
            <w:hideMark/>
          </w:tcPr>
          <w:p w14:paraId="38FAE599" w14:textId="77777777" w:rsidR="00333CBF" w:rsidRPr="00333CBF" w:rsidRDefault="00333CBF">
            <w:pPr>
              <w:spacing w:line="266" w:lineRule="exact"/>
              <w:jc w:val="center"/>
              <w:rPr>
                <w:rFonts w:asciiTheme="minorHAnsi" w:hAnsiTheme="minorHAnsi" w:cstheme="minorHAnsi"/>
                <w:sz w:val="20"/>
                <w:szCs w:val="20"/>
              </w:rPr>
            </w:pPr>
            <w:r w:rsidRPr="00333CBF">
              <w:rPr>
                <w:rFonts w:asciiTheme="minorHAnsi" w:eastAsia="Arial Narrow" w:hAnsiTheme="minorHAnsi" w:cstheme="minorHAnsi"/>
                <w:w w:val="90"/>
                <w:sz w:val="24"/>
                <w:szCs w:val="24"/>
              </w:rPr>
              <w:t>3</w:t>
            </w:r>
          </w:p>
        </w:tc>
        <w:tc>
          <w:tcPr>
            <w:tcW w:w="1740" w:type="dxa"/>
            <w:tcBorders>
              <w:top w:val="nil"/>
              <w:left w:val="nil"/>
              <w:bottom w:val="single" w:sz="8" w:space="0" w:color="auto"/>
              <w:right w:val="single" w:sz="8" w:space="0" w:color="auto"/>
            </w:tcBorders>
            <w:vAlign w:val="bottom"/>
            <w:hideMark/>
          </w:tcPr>
          <w:p w14:paraId="0C46F4D4" w14:textId="77777777" w:rsidR="00333CBF" w:rsidRPr="00333CBF" w:rsidRDefault="00333CBF">
            <w:pPr>
              <w:spacing w:line="266" w:lineRule="exact"/>
              <w:jc w:val="center"/>
              <w:rPr>
                <w:rFonts w:asciiTheme="minorHAnsi" w:hAnsiTheme="minorHAnsi" w:cstheme="minorHAnsi"/>
                <w:sz w:val="20"/>
                <w:szCs w:val="20"/>
              </w:rPr>
            </w:pPr>
            <w:r w:rsidRPr="00333CBF">
              <w:rPr>
                <w:rFonts w:asciiTheme="minorHAnsi" w:eastAsia="Arial Narrow" w:hAnsiTheme="minorHAnsi" w:cstheme="minorHAnsi"/>
                <w:w w:val="99"/>
                <w:sz w:val="24"/>
                <w:szCs w:val="24"/>
              </w:rPr>
              <w:t>hipo… oso</w:t>
            </w:r>
          </w:p>
        </w:tc>
        <w:tc>
          <w:tcPr>
            <w:tcW w:w="1700" w:type="dxa"/>
            <w:tcBorders>
              <w:top w:val="nil"/>
              <w:left w:val="nil"/>
              <w:bottom w:val="single" w:sz="8" w:space="0" w:color="auto"/>
              <w:right w:val="single" w:sz="8" w:space="0" w:color="auto"/>
            </w:tcBorders>
            <w:vAlign w:val="bottom"/>
            <w:hideMark/>
          </w:tcPr>
          <w:p w14:paraId="192B1F1E" w14:textId="77777777" w:rsidR="00333CBF" w:rsidRPr="00333CBF" w:rsidRDefault="00333CBF">
            <w:pPr>
              <w:spacing w:line="266" w:lineRule="exact"/>
              <w:jc w:val="center"/>
              <w:rPr>
                <w:rFonts w:asciiTheme="minorHAnsi" w:hAnsiTheme="minorHAnsi" w:cstheme="minorHAnsi"/>
                <w:sz w:val="20"/>
                <w:szCs w:val="20"/>
              </w:rPr>
            </w:pPr>
            <w:r w:rsidRPr="00333CBF">
              <w:rPr>
                <w:rFonts w:asciiTheme="minorHAnsi" w:eastAsia="Arial Narrow" w:hAnsiTheme="minorHAnsi" w:cstheme="minorHAnsi"/>
                <w:sz w:val="24"/>
                <w:szCs w:val="24"/>
              </w:rPr>
              <w:t>…oso</w:t>
            </w:r>
          </w:p>
        </w:tc>
        <w:tc>
          <w:tcPr>
            <w:tcW w:w="1560" w:type="dxa"/>
            <w:tcBorders>
              <w:top w:val="nil"/>
              <w:left w:val="nil"/>
              <w:bottom w:val="single" w:sz="8" w:space="0" w:color="auto"/>
              <w:right w:val="single" w:sz="8" w:space="0" w:color="auto"/>
            </w:tcBorders>
            <w:vAlign w:val="bottom"/>
            <w:hideMark/>
          </w:tcPr>
          <w:p w14:paraId="26557AEC" w14:textId="77777777" w:rsidR="00333CBF" w:rsidRPr="00333CBF" w:rsidRDefault="00333CBF">
            <w:pPr>
              <w:spacing w:line="266" w:lineRule="exact"/>
              <w:jc w:val="center"/>
              <w:rPr>
                <w:rFonts w:asciiTheme="minorHAnsi" w:hAnsiTheme="minorHAnsi" w:cstheme="minorHAnsi"/>
                <w:sz w:val="20"/>
                <w:szCs w:val="20"/>
              </w:rPr>
            </w:pPr>
            <w:r w:rsidRPr="00333CBF">
              <w:rPr>
                <w:rFonts w:asciiTheme="minorHAnsi" w:eastAsia="Arial Narrow" w:hAnsiTheme="minorHAnsi" w:cstheme="minorHAnsi"/>
                <w:w w:val="98"/>
                <w:sz w:val="24"/>
                <w:szCs w:val="24"/>
              </w:rPr>
              <w:t>…</w:t>
            </w:r>
            <w:proofErr w:type="spellStart"/>
            <w:r w:rsidRPr="00333CBF">
              <w:rPr>
                <w:rFonts w:asciiTheme="minorHAnsi" w:eastAsia="Arial Narrow" w:hAnsiTheme="minorHAnsi" w:cstheme="minorHAnsi"/>
                <w:w w:val="98"/>
                <w:sz w:val="24"/>
                <w:szCs w:val="24"/>
              </w:rPr>
              <w:t>ico</w:t>
            </w:r>
            <w:proofErr w:type="spellEnd"/>
          </w:p>
        </w:tc>
        <w:tc>
          <w:tcPr>
            <w:tcW w:w="1840" w:type="dxa"/>
            <w:tcBorders>
              <w:top w:val="nil"/>
              <w:left w:val="nil"/>
              <w:bottom w:val="single" w:sz="8" w:space="0" w:color="auto"/>
              <w:right w:val="single" w:sz="8" w:space="0" w:color="auto"/>
            </w:tcBorders>
            <w:vAlign w:val="bottom"/>
            <w:hideMark/>
          </w:tcPr>
          <w:p w14:paraId="38596BFA" w14:textId="77777777" w:rsidR="00333CBF" w:rsidRPr="00333CBF" w:rsidRDefault="00333CBF">
            <w:pPr>
              <w:spacing w:line="266" w:lineRule="exact"/>
              <w:jc w:val="center"/>
              <w:rPr>
                <w:rFonts w:asciiTheme="minorHAnsi" w:hAnsiTheme="minorHAnsi" w:cstheme="minorHAnsi"/>
                <w:sz w:val="20"/>
                <w:szCs w:val="20"/>
              </w:rPr>
            </w:pPr>
            <w:r w:rsidRPr="00333CBF">
              <w:rPr>
                <w:rFonts w:asciiTheme="minorHAnsi" w:eastAsia="Arial Narrow" w:hAnsiTheme="minorHAnsi" w:cstheme="minorHAnsi"/>
                <w:sz w:val="24"/>
                <w:szCs w:val="24"/>
              </w:rPr>
              <w:t>-</w:t>
            </w:r>
          </w:p>
        </w:tc>
      </w:tr>
      <w:tr w:rsidR="00333CBF" w14:paraId="1E0D02D7" w14:textId="77777777" w:rsidTr="00333CBF">
        <w:trPr>
          <w:trHeight w:val="266"/>
        </w:trPr>
        <w:tc>
          <w:tcPr>
            <w:tcW w:w="2080" w:type="dxa"/>
            <w:tcBorders>
              <w:top w:val="nil"/>
              <w:left w:val="single" w:sz="8" w:space="0" w:color="auto"/>
              <w:bottom w:val="single" w:sz="8" w:space="0" w:color="auto"/>
              <w:right w:val="single" w:sz="8" w:space="0" w:color="auto"/>
            </w:tcBorders>
            <w:vAlign w:val="bottom"/>
            <w:hideMark/>
          </w:tcPr>
          <w:p w14:paraId="0BBAB57C" w14:textId="77777777" w:rsidR="00333CBF" w:rsidRPr="00333CBF" w:rsidRDefault="00333CBF">
            <w:pPr>
              <w:spacing w:line="266" w:lineRule="exact"/>
              <w:jc w:val="center"/>
              <w:rPr>
                <w:rFonts w:asciiTheme="minorHAnsi" w:hAnsiTheme="minorHAnsi" w:cstheme="minorHAnsi"/>
                <w:sz w:val="20"/>
                <w:szCs w:val="20"/>
              </w:rPr>
            </w:pPr>
            <w:r w:rsidRPr="00333CBF">
              <w:rPr>
                <w:rFonts w:asciiTheme="minorHAnsi" w:eastAsia="Arial Narrow" w:hAnsiTheme="minorHAnsi" w:cstheme="minorHAnsi"/>
                <w:w w:val="90"/>
                <w:sz w:val="24"/>
                <w:szCs w:val="24"/>
              </w:rPr>
              <w:t>4</w:t>
            </w:r>
          </w:p>
        </w:tc>
        <w:tc>
          <w:tcPr>
            <w:tcW w:w="1740" w:type="dxa"/>
            <w:tcBorders>
              <w:top w:val="nil"/>
              <w:left w:val="nil"/>
              <w:bottom w:val="single" w:sz="8" w:space="0" w:color="auto"/>
              <w:right w:val="single" w:sz="8" w:space="0" w:color="auto"/>
            </w:tcBorders>
            <w:vAlign w:val="bottom"/>
            <w:hideMark/>
          </w:tcPr>
          <w:p w14:paraId="14D10362" w14:textId="77777777" w:rsidR="00333CBF" w:rsidRPr="00333CBF" w:rsidRDefault="00333CBF">
            <w:pPr>
              <w:spacing w:line="266" w:lineRule="exact"/>
              <w:jc w:val="center"/>
              <w:rPr>
                <w:rFonts w:asciiTheme="minorHAnsi" w:hAnsiTheme="minorHAnsi" w:cstheme="minorHAnsi"/>
                <w:sz w:val="20"/>
                <w:szCs w:val="20"/>
              </w:rPr>
            </w:pPr>
            <w:r w:rsidRPr="00333CBF">
              <w:rPr>
                <w:rFonts w:asciiTheme="minorHAnsi" w:eastAsia="Arial Narrow" w:hAnsiTheme="minorHAnsi" w:cstheme="minorHAnsi"/>
                <w:w w:val="99"/>
                <w:sz w:val="24"/>
                <w:szCs w:val="24"/>
              </w:rPr>
              <w:t>hipo… oso</w:t>
            </w:r>
          </w:p>
        </w:tc>
        <w:tc>
          <w:tcPr>
            <w:tcW w:w="1700" w:type="dxa"/>
            <w:tcBorders>
              <w:top w:val="nil"/>
              <w:left w:val="nil"/>
              <w:bottom w:val="single" w:sz="8" w:space="0" w:color="auto"/>
              <w:right w:val="single" w:sz="8" w:space="0" w:color="auto"/>
            </w:tcBorders>
            <w:vAlign w:val="bottom"/>
            <w:hideMark/>
          </w:tcPr>
          <w:p w14:paraId="317B75F5" w14:textId="77777777" w:rsidR="00333CBF" w:rsidRPr="00333CBF" w:rsidRDefault="00333CBF">
            <w:pPr>
              <w:spacing w:line="266" w:lineRule="exact"/>
              <w:jc w:val="center"/>
              <w:rPr>
                <w:rFonts w:asciiTheme="minorHAnsi" w:hAnsiTheme="minorHAnsi" w:cstheme="minorHAnsi"/>
                <w:sz w:val="20"/>
                <w:szCs w:val="20"/>
              </w:rPr>
            </w:pPr>
            <w:r w:rsidRPr="00333CBF">
              <w:rPr>
                <w:rFonts w:asciiTheme="minorHAnsi" w:eastAsia="Arial Narrow" w:hAnsiTheme="minorHAnsi" w:cstheme="minorHAnsi"/>
                <w:sz w:val="24"/>
                <w:szCs w:val="24"/>
              </w:rPr>
              <w:t>…oso</w:t>
            </w:r>
          </w:p>
        </w:tc>
        <w:tc>
          <w:tcPr>
            <w:tcW w:w="1560" w:type="dxa"/>
            <w:tcBorders>
              <w:top w:val="nil"/>
              <w:left w:val="nil"/>
              <w:bottom w:val="single" w:sz="8" w:space="0" w:color="auto"/>
              <w:right w:val="single" w:sz="8" w:space="0" w:color="auto"/>
            </w:tcBorders>
            <w:vAlign w:val="bottom"/>
            <w:hideMark/>
          </w:tcPr>
          <w:p w14:paraId="68690A0C" w14:textId="77777777" w:rsidR="00333CBF" w:rsidRPr="00333CBF" w:rsidRDefault="00333CBF">
            <w:pPr>
              <w:spacing w:line="266" w:lineRule="exact"/>
              <w:jc w:val="center"/>
              <w:rPr>
                <w:rFonts w:asciiTheme="minorHAnsi" w:hAnsiTheme="minorHAnsi" w:cstheme="minorHAnsi"/>
                <w:sz w:val="20"/>
                <w:szCs w:val="20"/>
              </w:rPr>
            </w:pPr>
            <w:r w:rsidRPr="00333CBF">
              <w:rPr>
                <w:rFonts w:asciiTheme="minorHAnsi" w:eastAsia="Arial Narrow" w:hAnsiTheme="minorHAnsi" w:cstheme="minorHAnsi"/>
                <w:w w:val="98"/>
                <w:sz w:val="24"/>
                <w:szCs w:val="24"/>
              </w:rPr>
              <w:t>…</w:t>
            </w:r>
            <w:proofErr w:type="spellStart"/>
            <w:r w:rsidRPr="00333CBF">
              <w:rPr>
                <w:rFonts w:asciiTheme="minorHAnsi" w:eastAsia="Arial Narrow" w:hAnsiTheme="minorHAnsi" w:cstheme="minorHAnsi"/>
                <w:w w:val="98"/>
                <w:sz w:val="24"/>
                <w:szCs w:val="24"/>
              </w:rPr>
              <w:t>ico</w:t>
            </w:r>
            <w:proofErr w:type="spellEnd"/>
          </w:p>
        </w:tc>
        <w:tc>
          <w:tcPr>
            <w:tcW w:w="1840" w:type="dxa"/>
            <w:tcBorders>
              <w:top w:val="nil"/>
              <w:left w:val="nil"/>
              <w:bottom w:val="single" w:sz="8" w:space="0" w:color="auto"/>
              <w:right w:val="single" w:sz="8" w:space="0" w:color="auto"/>
            </w:tcBorders>
            <w:vAlign w:val="bottom"/>
            <w:hideMark/>
          </w:tcPr>
          <w:p w14:paraId="20B36A98" w14:textId="77777777" w:rsidR="00333CBF" w:rsidRPr="00333CBF" w:rsidRDefault="00333CBF">
            <w:pPr>
              <w:spacing w:line="266" w:lineRule="exact"/>
              <w:jc w:val="center"/>
              <w:rPr>
                <w:rFonts w:asciiTheme="minorHAnsi" w:hAnsiTheme="minorHAnsi" w:cstheme="minorHAnsi"/>
                <w:sz w:val="20"/>
                <w:szCs w:val="20"/>
              </w:rPr>
            </w:pPr>
            <w:r w:rsidRPr="00333CBF">
              <w:rPr>
                <w:rFonts w:asciiTheme="minorHAnsi" w:eastAsia="Arial Narrow" w:hAnsiTheme="minorHAnsi" w:cstheme="minorHAnsi"/>
                <w:sz w:val="24"/>
                <w:szCs w:val="24"/>
              </w:rPr>
              <w:t xml:space="preserve">per… </w:t>
            </w:r>
            <w:proofErr w:type="spellStart"/>
            <w:r w:rsidRPr="00333CBF">
              <w:rPr>
                <w:rFonts w:asciiTheme="minorHAnsi" w:eastAsia="Arial Narrow" w:hAnsiTheme="minorHAnsi" w:cstheme="minorHAnsi"/>
                <w:sz w:val="24"/>
                <w:szCs w:val="24"/>
              </w:rPr>
              <w:t>ico</w:t>
            </w:r>
            <w:proofErr w:type="spellEnd"/>
          </w:p>
        </w:tc>
      </w:tr>
    </w:tbl>
    <w:p w14:paraId="6F46B61B" w14:textId="77777777" w:rsidR="005176B0" w:rsidRPr="00333CBF" w:rsidRDefault="005176B0" w:rsidP="00114A74">
      <w:pPr>
        <w:spacing w:after="160" w:line="259" w:lineRule="auto"/>
        <w:jc w:val="both"/>
        <w:rPr>
          <w:rFonts w:asciiTheme="minorHAnsi" w:eastAsia="Calibri" w:hAnsiTheme="minorHAnsi" w:cstheme="minorHAnsi"/>
          <w:sz w:val="24"/>
          <w:szCs w:val="24"/>
          <w:u w:val="single"/>
          <w:lang w:eastAsia="en-US"/>
        </w:rPr>
      </w:pPr>
    </w:p>
    <w:p w14:paraId="7270AB24" w14:textId="6FB90FEC" w:rsidR="00333CBF" w:rsidRPr="00333CBF" w:rsidRDefault="00333CBF" w:rsidP="00333CBF">
      <w:pPr>
        <w:tabs>
          <w:tab w:val="left" w:pos="820"/>
        </w:tabs>
        <w:ind w:left="240"/>
        <w:rPr>
          <w:rFonts w:asciiTheme="minorHAnsi" w:hAnsiTheme="minorHAnsi" w:cstheme="minorHAnsi"/>
          <w:sz w:val="20"/>
          <w:szCs w:val="20"/>
        </w:rPr>
      </w:pPr>
      <w:r w:rsidRPr="00333CBF">
        <w:rPr>
          <w:rFonts w:asciiTheme="minorHAnsi" w:eastAsia="Arial Narrow" w:hAnsiTheme="minorHAnsi" w:cstheme="minorHAnsi"/>
          <w:b/>
          <w:bCs/>
          <w:sz w:val="24"/>
          <w:szCs w:val="24"/>
        </w:rPr>
        <w:t>IV.</w:t>
      </w:r>
      <w:r w:rsidRPr="00333CBF">
        <w:rPr>
          <w:rFonts w:asciiTheme="minorHAnsi" w:hAnsiTheme="minorHAnsi" w:cstheme="minorHAnsi"/>
          <w:sz w:val="20"/>
          <w:szCs w:val="20"/>
        </w:rPr>
        <w:tab/>
      </w:r>
      <w:r w:rsidRPr="00333CBF">
        <w:rPr>
          <w:rFonts w:asciiTheme="minorHAnsi" w:eastAsia="Arial Narrow" w:hAnsiTheme="minorHAnsi" w:cstheme="minorHAnsi"/>
          <w:b/>
          <w:bCs/>
          <w:sz w:val="24"/>
          <w:szCs w:val="24"/>
        </w:rPr>
        <w:t>NOMENCLATURA Y FORMULACIÓN DE IONES MONOATÓMICOS</w:t>
      </w:r>
    </w:p>
    <w:p w14:paraId="452121E1" w14:textId="29A4B4B1" w:rsidR="00333CBF" w:rsidRPr="00333CBF" w:rsidRDefault="00333CBF" w:rsidP="00333CBF">
      <w:pPr>
        <w:tabs>
          <w:tab w:val="left" w:pos="820"/>
        </w:tabs>
        <w:ind w:left="480"/>
        <w:rPr>
          <w:rFonts w:asciiTheme="minorHAnsi" w:hAnsiTheme="minorHAnsi" w:cstheme="minorHAnsi"/>
          <w:sz w:val="20"/>
          <w:szCs w:val="20"/>
        </w:rPr>
      </w:pPr>
      <w:r w:rsidRPr="00333CBF">
        <w:rPr>
          <w:rFonts w:asciiTheme="minorHAnsi" w:eastAsia="Arial Narrow" w:hAnsiTheme="minorHAnsi" w:cstheme="minorHAnsi"/>
          <w:sz w:val="24"/>
          <w:szCs w:val="24"/>
        </w:rPr>
        <w:t>1)</w:t>
      </w:r>
      <w:r w:rsidRPr="00333CBF">
        <w:rPr>
          <w:rFonts w:asciiTheme="minorHAnsi" w:eastAsia="Arial Narrow" w:hAnsiTheme="minorHAnsi" w:cstheme="minorHAnsi"/>
          <w:sz w:val="24"/>
          <w:szCs w:val="24"/>
        </w:rPr>
        <w:tab/>
        <w:t>IONES POSITIVOS</w:t>
      </w:r>
    </w:p>
    <w:p w14:paraId="1ED55C1B" w14:textId="77777777" w:rsidR="00333CBF" w:rsidRDefault="00333CBF" w:rsidP="00333CBF">
      <w:pPr>
        <w:spacing w:line="237" w:lineRule="auto"/>
        <w:ind w:right="49"/>
        <w:jc w:val="both"/>
        <w:rPr>
          <w:rFonts w:asciiTheme="minorHAnsi" w:hAnsiTheme="minorHAnsi" w:cstheme="minorHAnsi"/>
        </w:rPr>
      </w:pPr>
      <w:r w:rsidRPr="00333CBF">
        <w:rPr>
          <w:rFonts w:asciiTheme="minorHAnsi" w:eastAsia="Arial Narrow" w:hAnsiTheme="minorHAnsi" w:cstheme="minorHAnsi"/>
          <w:sz w:val="28"/>
          <w:szCs w:val="28"/>
        </w:rPr>
        <w:t xml:space="preserve">La fórmula general es </w:t>
      </w:r>
      <w:proofErr w:type="spellStart"/>
      <w:r w:rsidRPr="00333CBF">
        <w:rPr>
          <w:rFonts w:asciiTheme="minorHAnsi" w:eastAsia="Arial Narrow" w:hAnsiTheme="minorHAnsi" w:cstheme="minorHAnsi"/>
          <w:sz w:val="28"/>
          <w:szCs w:val="28"/>
        </w:rPr>
        <w:t>M</w:t>
      </w:r>
      <w:r w:rsidRPr="00333CBF">
        <w:rPr>
          <w:rFonts w:asciiTheme="minorHAnsi" w:eastAsia="Arial Narrow" w:hAnsiTheme="minorHAnsi" w:cstheme="minorHAnsi"/>
          <w:sz w:val="16"/>
          <w:szCs w:val="16"/>
        </w:rPr>
        <w:t>+q</w:t>
      </w:r>
      <w:proofErr w:type="spellEnd"/>
      <w:r w:rsidRPr="00333CBF">
        <w:rPr>
          <w:rFonts w:asciiTheme="minorHAnsi" w:eastAsia="Arial Narrow" w:hAnsiTheme="minorHAnsi" w:cstheme="minorHAnsi"/>
          <w:sz w:val="28"/>
          <w:szCs w:val="28"/>
        </w:rPr>
        <w:t xml:space="preserve">, donde M es un elemento metálico y +q es la carga del metal (su </w:t>
      </w:r>
      <w:proofErr w:type="spellStart"/>
      <w:r w:rsidRPr="00333CBF">
        <w:rPr>
          <w:rFonts w:asciiTheme="minorHAnsi" w:eastAsia="Arial Narrow" w:hAnsiTheme="minorHAnsi" w:cstheme="minorHAnsi"/>
          <w:sz w:val="28"/>
          <w:szCs w:val="28"/>
        </w:rPr>
        <w:t>nox</w:t>
      </w:r>
      <w:proofErr w:type="spellEnd"/>
      <w:r w:rsidRPr="00333CBF">
        <w:rPr>
          <w:rFonts w:asciiTheme="minorHAnsi" w:eastAsia="Arial Narrow" w:hAnsiTheme="minorHAnsi" w:cstheme="minorHAnsi"/>
          <w:sz w:val="28"/>
          <w:szCs w:val="28"/>
        </w:rPr>
        <w:t>), es decir, el número de electrones perdidos. Se pueden denominar indistintamente iones o cationes. Para nombrarlos se utilizan las nomenclaturas STOCK y TRADICIONAL.</w:t>
      </w:r>
    </w:p>
    <w:p w14:paraId="12D5B1AE" w14:textId="4BCCA843" w:rsidR="00333CBF" w:rsidRPr="00333CBF" w:rsidRDefault="00333CBF" w:rsidP="00333CBF">
      <w:pPr>
        <w:spacing w:line="237" w:lineRule="auto"/>
        <w:ind w:right="49"/>
        <w:jc w:val="both"/>
        <w:rPr>
          <w:rFonts w:asciiTheme="minorHAnsi" w:hAnsiTheme="minorHAnsi" w:cstheme="minorHAnsi"/>
        </w:rPr>
      </w:pPr>
      <w:r w:rsidRPr="00333CBF">
        <w:rPr>
          <w:rFonts w:asciiTheme="minorHAnsi" w:eastAsia="Arial Narrow" w:hAnsiTheme="minorHAnsi" w:cstheme="minorHAnsi"/>
          <w:sz w:val="24"/>
          <w:szCs w:val="24"/>
          <w:u w:val="single"/>
        </w:rPr>
        <w:t>ACTIVIDAD PLENARIA</w:t>
      </w:r>
      <w:r w:rsidRPr="00333CBF">
        <w:rPr>
          <w:rFonts w:asciiTheme="minorHAnsi" w:eastAsia="Arial Narrow" w:hAnsiTheme="minorHAnsi" w:cstheme="minorHAnsi"/>
          <w:sz w:val="24"/>
          <w:szCs w:val="24"/>
        </w:rPr>
        <w:t>: Completa la tabla con la información solicitada.</w:t>
      </w:r>
    </w:p>
    <w:tbl>
      <w:tblPr>
        <w:tblpPr w:leftFromText="141" w:rightFromText="141" w:vertAnchor="text" w:horzAnchor="margin" w:tblpXSpec="center" w:tblpY="180"/>
        <w:tblW w:w="10220" w:type="dxa"/>
        <w:tblLayout w:type="fixed"/>
        <w:tblCellMar>
          <w:left w:w="0" w:type="dxa"/>
          <w:right w:w="0" w:type="dxa"/>
        </w:tblCellMar>
        <w:tblLook w:val="04A0" w:firstRow="1" w:lastRow="0" w:firstColumn="1" w:lastColumn="0" w:noHBand="0" w:noVBand="1"/>
      </w:tblPr>
      <w:tblGrid>
        <w:gridCol w:w="3420"/>
        <w:gridCol w:w="3400"/>
        <w:gridCol w:w="100"/>
        <w:gridCol w:w="3300"/>
      </w:tblGrid>
      <w:tr w:rsidR="00333CBF" w14:paraId="3D37D10D" w14:textId="77777777" w:rsidTr="00333CBF">
        <w:trPr>
          <w:trHeight w:val="287"/>
        </w:trPr>
        <w:tc>
          <w:tcPr>
            <w:tcW w:w="3420" w:type="dxa"/>
            <w:tcBorders>
              <w:top w:val="single" w:sz="8" w:space="0" w:color="auto"/>
              <w:left w:val="single" w:sz="8" w:space="0" w:color="auto"/>
              <w:bottom w:val="single" w:sz="8" w:space="0" w:color="auto"/>
              <w:right w:val="single" w:sz="8" w:space="0" w:color="auto"/>
            </w:tcBorders>
            <w:shd w:val="clear" w:color="auto" w:fill="00B0F0"/>
            <w:vAlign w:val="bottom"/>
            <w:hideMark/>
          </w:tcPr>
          <w:p w14:paraId="537C8E4D" w14:textId="77777777" w:rsidR="00333CBF" w:rsidRPr="00333CBF" w:rsidRDefault="00333CBF" w:rsidP="00333CBF">
            <w:pPr>
              <w:jc w:val="center"/>
              <w:rPr>
                <w:rFonts w:asciiTheme="minorHAnsi" w:hAnsiTheme="minorHAnsi" w:cstheme="minorHAnsi"/>
                <w:sz w:val="20"/>
                <w:szCs w:val="20"/>
              </w:rPr>
            </w:pPr>
            <w:r w:rsidRPr="00333CBF">
              <w:rPr>
                <w:rFonts w:asciiTheme="minorHAnsi" w:eastAsia="Arial Narrow" w:hAnsiTheme="minorHAnsi" w:cstheme="minorHAnsi"/>
                <w:b/>
                <w:bCs/>
                <w:w w:val="99"/>
                <w:sz w:val="24"/>
                <w:szCs w:val="24"/>
              </w:rPr>
              <w:t>FÓRMULA DEL ION POSITIVO</w:t>
            </w:r>
          </w:p>
        </w:tc>
        <w:tc>
          <w:tcPr>
            <w:tcW w:w="3400" w:type="dxa"/>
            <w:tcBorders>
              <w:top w:val="single" w:sz="8" w:space="0" w:color="auto"/>
              <w:left w:val="nil"/>
              <w:bottom w:val="single" w:sz="8" w:space="0" w:color="auto"/>
              <w:right w:val="single" w:sz="8" w:space="0" w:color="auto"/>
            </w:tcBorders>
            <w:shd w:val="clear" w:color="auto" w:fill="00B0F0"/>
            <w:vAlign w:val="bottom"/>
            <w:hideMark/>
          </w:tcPr>
          <w:p w14:paraId="6C6BF59D" w14:textId="77777777" w:rsidR="00333CBF" w:rsidRPr="00333CBF" w:rsidRDefault="00333CBF" w:rsidP="00333CBF">
            <w:pPr>
              <w:jc w:val="center"/>
              <w:rPr>
                <w:rFonts w:asciiTheme="minorHAnsi" w:hAnsiTheme="minorHAnsi" w:cstheme="minorHAnsi"/>
                <w:sz w:val="20"/>
                <w:szCs w:val="20"/>
              </w:rPr>
            </w:pPr>
            <w:r w:rsidRPr="00333CBF">
              <w:rPr>
                <w:rFonts w:asciiTheme="minorHAnsi" w:eastAsia="Arial Narrow" w:hAnsiTheme="minorHAnsi" w:cstheme="minorHAnsi"/>
                <w:b/>
                <w:bCs/>
                <w:sz w:val="24"/>
                <w:szCs w:val="24"/>
              </w:rPr>
              <w:t>NOMBRE STOCK</w:t>
            </w:r>
          </w:p>
        </w:tc>
        <w:tc>
          <w:tcPr>
            <w:tcW w:w="100" w:type="dxa"/>
            <w:tcBorders>
              <w:top w:val="single" w:sz="8" w:space="0" w:color="auto"/>
              <w:left w:val="nil"/>
              <w:bottom w:val="single" w:sz="8" w:space="0" w:color="auto"/>
              <w:right w:val="nil"/>
            </w:tcBorders>
            <w:shd w:val="clear" w:color="auto" w:fill="00B0F0"/>
            <w:vAlign w:val="bottom"/>
          </w:tcPr>
          <w:p w14:paraId="04BA797B" w14:textId="77777777" w:rsidR="00333CBF" w:rsidRPr="00333CBF" w:rsidRDefault="00333CBF" w:rsidP="00333CBF">
            <w:pPr>
              <w:rPr>
                <w:rFonts w:asciiTheme="minorHAnsi" w:hAnsiTheme="minorHAnsi" w:cstheme="minorHAnsi"/>
                <w:sz w:val="24"/>
                <w:szCs w:val="24"/>
              </w:rPr>
            </w:pPr>
          </w:p>
        </w:tc>
        <w:tc>
          <w:tcPr>
            <w:tcW w:w="3300" w:type="dxa"/>
            <w:tcBorders>
              <w:top w:val="single" w:sz="8" w:space="0" w:color="auto"/>
              <w:left w:val="nil"/>
              <w:bottom w:val="single" w:sz="8" w:space="0" w:color="auto"/>
              <w:right w:val="single" w:sz="8" w:space="0" w:color="auto"/>
            </w:tcBorders>
            <w:shd w:val="clear" w:color="auto" w:fill="00B0F0"/>
            <w:vAlign w:val="bottom"/>
            <w:hideMark/>
          </w:tcPr>
          <w:p w14:paraId="00D31777" w14:textId="77777777" w:rsidR="00333CBF" w:rsidRPr="00333CBF" w:rsidRDefault="00333CBF" w:rsidP="00333CBF">
            <w:pPr>
              <w:jc w:val="center"/>
              <w:rPr>
                <w:rFonts w:asciiTheme="minorHAnsi" w:hAnsiTheme="minorHAnsi" w:cstheme="minorHAnsi"/>
                <w:sz w:val="20"/>
                <w:szCs w:val="20"/>
              </w:rPr>
            </w:pPr>
            <w:r w:rsidRPr="00333CBF">
              <w:rPr>
                <w:rFonts w:asciiTheme="minorHAnsi" w:eastAsia="Arial Narrow" w:hAnsiTheme="minorHAnsi" w:cstheme="minorHAnsi"/>
                <w:b/>
                <w:bCs/>
                <w:sz w:val="24"/>
                <w:szCs w:val="24"/>
              </w:rPr>
              <w:t>NOMBRE TRADICIONAL</w:t>
            </w:r>
          </w:p>
        </w:tc>
      </w:tr>
      <w:tr w:rsidR="00333CBF" w14:paraId="5C7D8AE4" w14:textId="77777777" w:rsidTr="00333CBF">
        <w:trPr>
          <w:trHeight w:val="272"/>
        </w:trPr>
        <w:tc>
          <w:tcPr>
            <w:tcW w:w="3420" w:type="dxa"/>
            <w:tcBorders>
              <w:top w:val="nil"/>
              <w:left w:val="single" w:sz="8" w:space="0" w:color="auto"/>
              <w:bottom w:val="single" w:sz="8" w:space="0" w:color="auto"/>
              <w:right w:val="single" w:sz="8" w:space="0" w:color="auto"/>
            </w:tcBorders>
            <w:vAlign w:val="bottom"/>
            <w:hideMark/>
          </w:tcPr>
          <w:p w14:paraId="215BA8A2" w14:textId="77777777" w:rsidR="00333CBF" w:rsidRPr="00333CBF" w:rsidRDefault="00333CBF" w:rsidP="00333CBF">
            <w:pPr>
              <w:spacing w:line="264" w:lineRule="exact"/>
              <w:jc w:val="center"/>
              <w:rPr>
                <w:rFonts w:asciiTheme="minorHAnsi" w:hAnsiTheme="minorHAnsi" w:cstheme="minorHAnsi"/>
                <w:sz w:val="20"/>
                <w:szCs w:val="20"/>
              </w:rPr>
            </w:pPr>
            <w:r w:rsidRPr="00333CBF">
              <w:rPr>
                <w:rFonts w:asciiTheme="minorHAnsi" w:eastAsia="Arial Narrow" w:hAnsiTheme="minorHAnsi" w:cstheme="minorHAnsi"/>
                <w:sz w:val="24"/>
                <w:szCs w:val="24"/>
              </w:rPr>
              <w:t>Fe</w:t>
            </w:r>
            <w:r w:rsidRPr="00333CBF">
              <w:rPr>
                <w:rFonts w:asciiTheme="minorHAnsi" w:eastAsia="Arial Narrow" w:hAnsiTheme="minorHAnsi" w:cstheme="minorHAnsi"/>
                <w:sz w:val="15"/>
                <w:szCs w:val="15"/>
              </w:rPr>
              <w:t>+3</w:t>
            </w:r>
          </w:p>
        </w:tc>
        <w:tc>
          <w:tcPr>
            <w:tcW w:w="3400" w:type="dxa"/>
            <w:tcBorders>
              <w:top w:val="nil"/>
              <w:left w:val="nil"/>
              <w:bottom w:val="single" w:sz="8" w:space="0" w:color="auto"/>
              <w:right w:val="single" w:sz="8" w:space="0" w:color="auto"/>
            </w:tcBorders>
            <w:vAlign w:val="bottom"/>
          </w:tcPr>
          <w:p w14:paraId="546103AD" w14:textId="77777777" w:rsidR="00333CBF" w:rsidRPr="00333CBF" w:rsidRDefault="00333CBF" w:rsidP="00333CBF">
            <w:pPr>
              <w:rPr>
                <w:rFonts w:asciiTheme="minorHAnsi" w:hAnsiTheme="minorHAnsi" w:cstheme="minorHAnsi"/>
              </w:rPr>
            </w:pPr>
          </w:p>
        </w:tc>
        <w:tc>
          <w:tcPr>
            <w:tcW w:w="100" w:type="dxa"/>
            <w:tcBorders>
              <w:top w:val="nil"/>
              <w:left w:val="nil"/>
              <w:bottom w:val="single" w:sz="8" w:space="0" w:color="auto"/>
              <w:right w:val="nil"/>
            </w:tcBorders>
            <w:vAlign w:val="bottom"/>
          </w:tcPr>
          <w:p w14:paraId="28D6DFDD" w14:textId="77777777" w:rsidR="00333CBF" w:rsidRPr="00333CBF" w:rsidRDefault="00333CBF" w:rsidP="00333CBF">
            <w:pPr>
              <w:rPr>
                <w:rFonts w:asciiTheme="minorHAnsi" w:hAnsiTheme="minorHAnsi" w:cstheme="minorHAnsi"/>
              </w:rPr>
            </w:pPr>
          </w:p>
        </w:tc>
        <w:tc>
          <w:tcPr>
            <w:tcW w:w="3300" w:type="dxa"/>
            <w:tcBorders>
              <w:top w:val="nil"/>
              <w:left w:val="nil"/>
              <w:bottom w:val="single" w:sz="8" w:space="0" w:color="auto"/>
              <w:right w:val="single" w:sz="8" w:space="0" w:color="auto"/>
            </w:tcBorders>
            <w:vAlign w:val="bottom"/>
          </w:tcPr>
          <w:p w14:paraId="5656D6DC" w14:textId="77777777" w:rsidR="00333CBF" w:rsidRPr="00333CBF" w:rsidRDefault="00333CBF" w:rsidP="00333CBF">
            <w:pPr>
              <w:rPr>
                <w:rFonts w:asciiTheme="minorHAnsi" w:hAnsiTheme="minorHAnsi" w:cstheme="minorHAnsi"/>
              </w:rPr>
            </w:pPr>
          </w:p>
        </w:tc>
      </w:tr>
      <w:tr w:rsidR="00333CBF" w14:paraId="0AC0439E" w14:textId="77777777" w:rsidTr="00333CBF">
        <w:trPr>
          <w:trHeight w:val="263"/>
        </w:trPr>
        <w:tc>
          <w:tcPr>
            <w:tcW w:w="3420" w:type="dxa"/>
            <w:tcBorders>
              <w:top w:val="nil"/>
              <w:left w:val="single" w:sz="8" w:space="0" w:color="auto"/>
              <w:bottom w:val="single" w:sz="8" w:space="0" w:color="auto"/>
              <w:right w:val="single" w:sz="8" w:space="0" w:color="auto"/>
            </w:tcBorders>
            <w:vAlign w:val="bottom"/>
            <w:hideMark/>
          </w:tcPr>
          <w:p w14:paraId="574625EB" w14:textId="77777777" w:rsidR="00333CBF" w:rsidRPr="00333CBF" w:rsidRDefault="00333CBF" w:rsidP="00333CBF">
            <w:pPr>
              <w:spacing w:line="263" w:lineRule="exact"/>
              <w:jc w:val="center"/>
              <w:rPr>
                <w:rFonts w:asciiTheme="minorHAnsi" w:hAnsiTheme="minorHAnsi" w:cstheme="minorHAnsi"/>
                <w:sz w:val="20"/>
                <w:szCs w:val="20"/>
              </w:rPr>
            </w:pPr>
            <w:r w:rsidRPr="00333CBF">
              <w:rPr>
                <w:rFonts w:asciiTheme="minorHAnsi" w:eastAsia="Arial Narrow" w:hAnsiTheme="minorHAnsi" w:cstheme="minorHAnsi"/>
                <w:sz w:val="24"/>
                <w:szCs w:val="24"/>
              </w:rPr>
              <w:t>Cu</w:t>
            </w:r>
            <w:r w:rsidRPr="00333CBF">
              <w:rPr>
                <w:rFonts w:asciiTheme="minorHAnsi" w:eastAsia="Arial Narrow" w:hAnsiTheme="minorHAnsi" w:cstheme="minorHAnsi"/>
                <w:sz w:val="15"/>
                <w:szCs w:val="15"/>
              </w:rPr>
              <w:t>+</w:t>
            </w:r>
          </w:p>
        </w:tc>
        <w:tc>
          <w:tcPr>
            <w:tcW w:w="3400" w:type="dxa"/>
            <w:tcBorders>
              <w:top w:val="nil"/>
              <w:left w:val="nil"/>
              <w:bottom w:val="single" w:sz="8" w:space="0" w:color="auto"/>
              <w:right w:val="single" w:sz="8" w:space="0" w:color="auto"/>
            </w:tcBorders>
            <w:vAlign w:val="bottom"/>
          </w:tcPr>
          <w:p w14:paraId="39298116" w14:textId="77777777" w:rsidR="00333CBF" w:rsidRPr="00333CBF" w:rsidRDefault="00333CBF" w:rsidP="00333CBF">
            <w:pPr>
              <w:rPr>
                <w:rFonts w:asciiTheme="minorHAnsi" w:hAnsiTheme="minorHAnsi" w:cstheme="minorHAnsi"/>
              </w:rPr>
            </w:pPr>
          </w:p>
        </w:tc>
        <w:tc>
          <w:tcPr>
            <w:tcW w:w="100" w:type="dxa"/>
            <w:tcBorders>
              <w:top w:val="nil"/>
              <w:left w:val="nil"/>
              <w:bottom w:val="single" w:sz="8" w:space="0" w:color="auto"/>
              <w:right w:val="nil"/>
            </w:tcBorders>
            <w:vAlign w:val="bottom"/>
          </w:tcPr>
          <w:p w14:paraId="084A053C" w14:textId="77777777" w:rsidR="00333CBF" w:rsidRPr="00333CBF" w:rsidRDefault="00333CBF" w:rsidP="00333CBF">
            <w:pPr>
              <w:rPr>
                <w:rFonts w:asciiTheme="minorHAnsi" w:hAnsiTheme="minorHAnsi" w:cstheme="minorHAnsi"/>
              </w:rPr>
            </w:pPr>
          </w:p>
        </w:tc>
        <w:tc>
          <w:tcPr>
            <w:tcW w:w="3300" w:type="dxa"/>
            <w:tcBorders>
              <w:top w:val="nil"/>
              <w:left w:val="nil"/>
              <w:bottom w:val="single" w:sz="8" w:space="0" w:color="auto"/>
              <w:right w:val="single" w:sz="8" w:space="0" w:color="auto"/>
            </w:tcBorders>
            <w:vAlign w:val="bottom"/>
          </w:tcPr>
          <w:p w14:paraId="1AB772EA" w14:textId="77777777" w:rsidR="00333CBF" w:rsidRPr="00333CBF" w:rsidRDefault="00333CBF" w:rsidP="00333CBF">
            <w:pPr>
              <w:rPr>
                <w:rFonts w:asciiTheme="minorHAnsi" w:hAnsiTheme="minorHAnsi" w:cstheme="minorHAnsi"/>
              </w:rPr>
            </w:pPr>
          </w:p>
        </w:tc>
      </w:tr>
      <w:tr w:rsidR="00333CBF" w14:paraId="4857C17E" w14:textId="77777777" w:rsidTr="00333CBF">
        <w:trPr>
          <w:trHeight w:val="267"/>
        </w:trPr>
        <w:tc>
          <w:tcPr>
            <w:tcW w:w="3420" w:type="dxa"/>
            <w:tcBorders>
              <w:top w:val="nil"/>
              <w:left w:val="single" w:sz="8" w:space="0" w:color="auto"/>
              <w:bottom w:val="single" w:sz="8" w:space="0" w:color="auto"/>
              <w:right w:val="single" w:sz="8" w:space="0" w:color="auto"/>
            </w:tcBorders>
            <w:vAlign w:val="bottom"/>
            <w:hideMark/>
          </w:tcPr>
          <w:p w14:paraId="0CEEB841" w14:textId="77777777" w:rsidR="00333CBF" w:rsidRPr="00333CBF" w:rsidRDefault="00333CBF" w:rsidP="00333CBF">
            <w:pPr>
              <w:spacing w:line="267" w:lineRule="exact"/>
              <w:jc w:val="center"/>
              <w:rPr>
                <w:rFonts w:asciiTheme="minorHAnsi" w:hAnsiTheme="minorHAnsi" w:cstheme="minorHAnsi"/>
                <w:sz w:val="20"/>
                <w:szCs w:val="20"/>
              </w:rPr>
            </w:pPr>
            <w:r w:rsidRPr="00333CBF">
              <w:rPr>
                <w:rFonts w:asciiTheme="minorHAnsi" w:eastAsia="Arial Narrow" w:hAnsiTheme="minorHAnsi" w:cstheme="minorHAnsi"/>
                <w:sz w:val="24"/>
                <w:szCs w:val="24"/>
              </w:rPr>
              <w:t>Al</w:t>
            </w:r>
            <w:r w:rsidRPr="00333CBF">
              <w:rPr>
                <w:rFonts w:asciiTheme="minorHAnsi" w:eastAsia="Arial Narrow" w:hAnsiTheme="minorHAnsi" w:cstheme="minorHAnsi"/>
                <w:sz w:val="15"/>
                <w:szCs w:val="15"/>
              </w:rPr>
              <w:t>+3</w:t>
            </w:r>
          </w:p>
        </w:tc>
        <w:tc>
          <w:tcPr>
            <w:tcW w:w="3400" w:type="dxa"/>
            <w:tcBorders>
              <w:top w:val="nil"/>
              <w:left w:val="nil"/>
              <w:bottom w:val="single" w:sz="8" w:space="0" w:color="auto"/>
              <w:right w:val="single" w:sz="8" w:space="0" w:color="auto"/>
            </w:tcBorders>
            <w:vAlign w:val="bottom"/>
          </w:tcPr>
          <w:p w14:paraId="3D1F3D67" w14:textId="77777777" w:rsidR="00333CBF" w:rsidRPr="00333CBF" w:rsidRDefault="00333CBF" w:rsidP="00333CBF">
            <w:pPr>
              <w:rPr>
                <w:rFonts w:asciiTheme="minorHAnsi" w:hAnsiTheme="minorHAnsi" w:cstheme="minorHAnsi"/>
                <w:sz w:val="23"/>
                <w:szCs w:val="23"/>
              </w:rPr>
            </w:pPr>
          </w:p>
        </w:tc>
        <w:tc>
          <w:tcPr>
            <w:tcW w:w="100" w:type="dxa"/>
            <w:tcBorders>
              <w:top w:val="nil"/>
              <w:left w:val="nil"/>
              <w:bottom w:val="single" w:sz="8" w:space="0" w:color="auto"/>
              <w:right w:val="nil"/>
            </w:tcBorders>
            <w:vAlign w:val="bottom"/>
          </w:tcPr>
          <w:p w14:paraId="72835D33" w14:textId="77777777" w:rsidR="00333CBF" w:rsidRPr="00333CBF" w:rsidRDefault="00333CBF" w:rsidP="00333CBF">
            <w:pPr>
              <w:rPr>
                <w:rFonts w:asciiTheme="minorHAnsi" w:hAnsiTheme="minorHAnsi" w:cstheme="minorHAnsi"/>
                <w:sz w:val="23"/>
                <w:szCs w:val="23"/>
              </w:rPr>
            </w:pPr>
          </w:p>
        </w:tc>
        <w:tc>
          <w:tcPr>
            <w:tcW w:w="3300" w:type="dxa"/>
            <w:tcBorders>
              <w:top w:val="nil"/>
              <w:left w:val="nil"/>
              <w:bottom w:val="single" w:sz="8" w:space="0" w:color="auto"/>
              <w:right w:val="single" w:sz="8" w:space="0" w:color="auto"/>
            </w:tcBorders>
            <w:vAlign w:val="bottom"/>
          </w:tcPr>
          <w:p w14:paraId="349B63FD" w14:textId="77777777" w:rsidR="00333CBF" w:rsidRPr="00333CBF" w:rsidRDefault="00333CBF" w:rsidP="00333CBF">
            <w:pPr>
              <w:rPr>
                <w:rFonts w:asciiTheme="minorHAnsi" w:hAnsiTheme="minorHAnsi" w:cstheme="minorHAnsi"/>
                <w:sz w:val="23"/>
                <w:szCs w:val="23"/>
              </w:rPr>
            </w:pPr>
          </w:p>
        </w:tc>
      </w:tr>
      <w:tr w:rsidR="00333CBF" w14:paraId="662C5E55" w14:textId="77777777" w:rsidTr="00333CBF">
        <w:trPr>
          <w:trHeight w:val="264"/>
        </w:trPr>
        <w:tc>
          <w:tcPr>
            <w:tcW w:w="3420" w:type="dxa"/>
            <w:tcBorders>
              <w:top w:val="nil"/>
              <w:left w:val="single" w:sz="8" w:space="0" w:color="auto"/>
              <w:bottom w:val="single" w:sz="8" w:space="0" w:color="auto"/>
              <w:right w:val="single" w:sz="8" w:space="0" w:color="auto"/>
            </w:tcBorders>
            <w:vAlign w:val="bottom"/>
            <w:hideMark/>
          </w:tcPr>
          <w:p w14:paraId="69A6DDC8" w14:textId="77777777" w:rsidR="00333CBF" w:rsidRPr="00333CBF" w:rsidRDefault="00333CBF" w:rsidP="00333CBF">
            <w:pPr>
              <w:spacing w:line="264" w:lineRule="exact"/>
              <w:jc w:val="center"/>
              <w:rPr>
                <w:rFonts w:asciiTheme="minorHAnsi" w:hAnsiTheme="minorHAnsi" w:cstheme="minorHAnsi"/>
                <w:sz w:val="20"/>
                <w:szCs w:val="20"/>
              </w:rPr>
            </w:pPr>
            <w:r w:rsidRPr="00333CBF">
              <w:rPr>
                <w:rFonts w:asciiTheme="minorHAnsi" w:eastAsia="Arial Narrow" w:hAnsiTheme="minorHAnsi" w:cstheme="minorHAnsi"/>
                <w:sz w:val="24"/>
                <w:szCs w:val="24"/>
              </w:rPr>
              <w:lastRenderedPageBreak/>
              <w:t>Hg</w:t>
            </w:r>
            <w:r w:rsidRPr="00333CBF">
              <w:rPr>
                <w:rFonts w:asciiTheme="minorHAnsi" w:eastAsia="Arial Narrow" w:hAnsiTheme="minorHAnsi" w:cstheme="minorHAnsi"/>
                <w:sz w:val="15"/>
                <w:szCs w:val="15"/>
              </w:rPr>
              <w:t>+2</w:t>
            </w:r>
          </w:p>
        </w:tc>
        <w:tc>
          <w:tcPr>
            <w:tcW w:w="3400" w:type="dxa"/>
            <w:tcBorders>
              <w:top w:val="nil"/>
              <w:left w:val="nil"/>
              <w:bottom w:val="single" w:sz="8" w:space="0" w:color="auto"/>
              <w:right w:val="single" w:sz="8" w:space="0" w:color="auto"/>
            </w:tcBorders>
            <w:vAlign w:val="bottom"/>
          </w:tcPr>
          <w:p w14:paraId="419727C9" w14:textId="77777777" w:rsidR="00333CBF" w:rsidRPr="00333CBF" w:rsidRDefault="00333CBF" w:rsidP="00333CBF">
            <w:pPr>
              <w:rPr>
                <w:rFonts w:asciiTheme="minorHAnsi" w:hAnsiTheme="minorHAnsi" w:cstheme="minorHAnsi"/>
              </w:rPr>
            </w:pPr>
          </w:p>
        </w:tc>
        <w:tc>
          <w:tcPr>
            <w:tcW w:w="100" w:type="dxa"/>
            <w:tcBorders>
              <w:top w:val="nil"/>
              <w:left w:val="nil"/>
              <w:bottom w:val="single" w:sz="8" w:space="0" w:color="auto"/>
              <w:right w:val="nil"/>
            </w:tcBorders>
            <w:vAlign w:val="bottom"/>
          </w:tcPr>
          <w:p w14:paraId="5EDE1399" w14:textId="77777777" w:rsidR="00333CBF" w:rsidRPr="00333CBF" w:rsidRDefault="00333CBF" w:rsidP="00333CBF">
            <w:pPr>
              <w:rPr>
                <w:rFonts w:asciiTheme="minorHAnsi" w:hAnsiTheme="minorHAnsi" w:cstheme="minorHAnsi"/>
              </w:rPr>
            </w:pPr>
          </w:p>
        </w:tc>
        <w:tc>
          <w:tcPr>
            <w:tcW w:w="3300" w:type="dxa"/>
            <w:tcBorders>
              <w:top w:val="nil"/>
              <w:left w:val="nil"/>
              <w:bottom w:val="single" w:sz="8" w:space="0" w:color="auto"/>
              <w:right w:val="single" w:sz="8" w:space="0" w:color="auto"/>
            </w:tcBorders>
            <w:vAlign w:val="bottom"/>
          </w:tcPr>
          <w:p w14:paraId="08A2BCA9" w14:textId="77777777" w:rsidR="00333CBF" w:rsidRPr="00333CBF" w:rsidRDefault="00333CBF" w:rsidP="00333CBF">
            <w:pPr>
              <w:rPr>
                <w:rFonts w:asciiTheme="minorHAnsi" w:hAnsiTheme="minorHAnsi" w:cstheme="minorHAnsi"/>
              </w:rPr>
            </w:pPr>
          </w:p>
        </w:tc>
      </w:tr>
      <w:tr w:rsidR="00333CBF" w14:paraId="38F06E24" w14:textId="77777777" w:rsidTr="00333CBF">
        <w:trPr>
          <w:trHeight w:val="268"/>
        </w:trPr>
        <w:tc>
          <w:tcPr>
            <w:tcW w:w="3420" w:type="dxa"/>
            <w:tcBorders>
              <w:top w:val="nil"/>
              <w:left w:val="single" w:sz="8" w:space="0" w:color="auto"/>
              <w:bottom w:val="single" w:sz="8" w:space="0" w:color="auto"/>
              <w:right w:val="single" w:sz="8" w:space="0" w:color="auto"/>
            </w:tcBorders>
            <w:vAlign w:val="bottom"/>
            <w:hideMark/>
          </w:tcPr>
          <w:p w14:paraId="4F2BD2E5" w14:textId="77777777" w:rsidR="00333CBF" w:rsidRPr="00333CBF" w:rsidRDefault="00333CBF" w:rsidP="00333CBF">
            <w:pPr>
              <w:spacing w:line="269" w:lineRule="exact"/>
              <w:jc w:val="center"/>
              <w:rPr>
                <w:rFonts w:asciiTheme="minorHAnsi" w:hAnsiTheme="minorHAnsi" w:cstheme="minorHAnsi"/>
                <w:sz w:val="20"/>
                <w:szCs w:val="20"/>
              </w:rPr>
            </w:pPr>
            <w:r w:rsidRPr="00333CBF">
              <w:rPr>
                <w:rFonts w:asciiTheme="minorHAnsi" w:eastAsia="Arial Narrow" w:hAnsiTheme="minorHAnsi" w:cstheme="minorHAnsi"/>
                <w:w w:val="89"/>
                <w:sz w:val="24"/>
                <w:szCs w:val="24"/>
              </w:rPr>
              <w:t>Cr</w:t>
            </w:r>
            <w:r w:rsidRPr="00333CBF">
              <w:rPr>
                <w:rFonts w:asciiTheme="minorHAnsi" w:eastAsia="Arial Narrow" w:hAnsiTheme="minorHAnsi" w:cstheme="minorHAnsi"/>
                <w:w w:val="89"/>
                <w:sz w:val="31"/>
                <w:szCs w:val="31"/>
                <w:vertAlign w:val="superscript"/>
              </w:rPr>
              <w:t>+2</w:t>
            </w:r>
          </w:p>
        </w:tc>
        <w:tc>
          <w:tcPr>
            <w:tcW w:w="3400" w:type="dxa"/>
            <w:tcBorders>
              <w:top w:val="nil"/>
              <w:left w:val="nil"/>
              <w:bottom w:val="single" w:sz="8" w:space="0" w:color="auto"/>
              <w:right w:val="single" w:sz="8" w:space="0" w:color="auto"/>
            </w:tcBorders>
            <w:vAlign w:val="bottom"/>
          </w:tcPr>
          <w:p w14:paraId="5F468A3C" w14:textId="77777777" w:rsidR="00333CBF" w:rsidRPr="00333CBF" w:rsidRDefault="00333CBF" w:rsidP="00333CBF">
            <w:pPr>
              <w:rPr>
                <w:rFonts w:asciiTheme="minorHAnsi" w:hAnsiTheme="minorHAnsi" w:cstheme="minorHAnsi"/>
                <w:sz w:val="23"/>
                <w:szCs w:val="23"/>
              </w:rPr>
            </w:pPr>
          </w:p>
        </w:tc>
        <w:tc>
          <w:tcPr>
            <w:tcW w:w="100" w:type="dxa"/>
            <w:tcBorders>
              <w:top w:val="nil"/>
              <w:left w:val="nil"/>
              <w:bottom w:val="single" w:sz="8" w:space="0" w:color="auto"/>
              <w:right w:val="nil"/>
            </w:tcBorders>
            <w:vAlign w:val="bottom"/>
          </w:tcPr>
          <w:p w14:paraId="303200FB" w14:textId="77777777" w:rsidR="00333CBF" w:rsidRPr="00333CBF" w:rsidRDefault="00333CBF" w:rsidP="00333CBF">
            <w:pPr>
              <w:rPr>
                <w:rFonts w:asciiTheme="minorHAnsi" w:hAnsiTheme="minorHAnsi" w:cstheme="minorHAnsi"/>
                <w:sz w:val="23"/>
                <w:szCs w:val="23"/>
              </w:rPr>
            </w:pPr>
          </w:p>
        </w:tc>
        <w:tc>
          <w:tcPr>
            <w:tcW w:w="3300" w:type="dxa"/>
            <w:tcBorders>
              <w:top w:val="nil"/>
              <w:left w:val="nil"/>
              <w:bottom w:val="single" w:sz="8" w:space="0" w:color="auto"/>
              <w:right w:val="single" w:sz="8" w:space="0" w:color="auto"/>
            </w:tcBorders>
            <w:vAlign w:val="bottom"/>
          </w:tcPr>
          <w:p w14:paraId="095C6737" w14:textId="77777777" w:rsidR="00333CBF" w:rsidRPr="00333CBF" w:rsidRDefault="00333CBF" w:rsidP="00333CBF">
            <w:pPr>
              <w:rPr>
                <w:rFonts w:asciiTheme="minorHAnsi" w:hAnsiTheme="minorHAnsi" w:cstheme="minorHAnsi"/>
                <w:sz w:val="23"/>
                <w:szCs w:val="23"/>
              </w:rPr>
            </w:pPr>
          </w:p>
        </w:tc>
      </w:tr>
      <w:tr w:rsidR="00333CBF" w14:paraId="50DC7114" w14:textId="77777777" w:rsidTr="00333CBF">
        <w:trPr>
          <w:trHeight w:val="263"/>
        </w:trPr>
        <w:tc>
          <w:tcPr>
            <w:tcW w:w="3420" w:type="dxa"/>
            <w:tcBorders>
              <w:top w:val="nil"/>
              <w:left w:val="single" w:sz="8" w:space="0" w:color="auto"/>
              <w:bottom w:val="single" w:sz="8" w:space="0" w:color="auto"/>
              <w:right w:val="single" w:sz="8" w:space="0" w:color="auto"/>
            </w:tcBorders>
            <w:vAlign w:val="bottom"/>
            <w:hideMark/>
          </w:tcPr>
          <w:p w14:paraId="7ABE27A7" w14:textId="77777777" w:rsidR="00333CBF" w:rsidRPr="00333CBF" w:rsidRDefault="00333CBF" w:rsidP="00333CBF">
            <w:pPr>
              <w:spacing w:line="263" w:lineRule="exact"/>
              <w:jc w:val="center"/>
              <w:rPr>
                <w:rFonts w:asciiTheme="minorHAnsi" w:hAnsiTheme="minorHAnsi" w:cstheme="minorHAnsi"/>
                <w:sz w:val="20"/>
                <w:szCs w:val="20"/>
              </w:rPr>
            </w:pPr>
            <w:r w:rsidRPr="00333CBF">
              <w:rPr>
                <w:rFonts w:asciiTheme="minorHAnsi" w:eastAsia="Arial Narrow" w:hAnsiTheme="minorHAnsi" w:cstheme="minorHAnsi"/>
                <w:sz w:val="30"/>
                <w:szCs w:val="30"/>
                <w:vertAlign w:val="subscript"/>
              </w:rPr>
              <w:t>Zn</w:t>
            </w:r>
            <w:r w:rsidRPr="00333CBF">
              <w:rPr>
                <w:rFonts w:asciiTheme="minorHAnsi" w:eastAsia="Arial Narrow" w:hAnsiTheme="minorHAnsi" w:cstheme="minorHAnsi"/>
                <w:sz w:val="13"/>
                <w:szCs w:val="13"/>
              </w:rPr>
              <w:t>+2</w:t>
            </w:r>
          </w:p>
        </w:tc>
        <w:tc>
          <w:tcPr>
            <w:tcW w:w="3400" w:type="dxa"/>
            <w:tcBorders>
              <w:top w:val="nil"/>
              <w:left w:val="nil"/>
              <w:bottom w:val="single" w:sz="8" w:space="0" w:color="auto"/>
              <w:right w:val="single" w:sz="8" w:space="0" w:color="auto"/>
            </w:tcBorders>
            <w:vAlign w:val="bottom"/>
          </w:tcPr>
          <w:p w14:paraId="6C0423EE" w14:textId="77777777" w:rsidR="00333CBF" w:rsidRPr="00333CBF" w:rsidRDefault="00333CBF" w:rsidP="00333CBF">
            <w:pPr>
              <w:rPr>
                <w:rFonts w:asciiTheme="minorHAnsi" w:hAnsiTheme="minorHAnsi" w:cstheme="minorHAnsi"/>
              </w:rPr>
            </w:pPr>
          </w:p>
        </w:tc>
        <w:tc>
          <w:tcPr>
            <w:tcW w:w="100" w:type="dxa"/>
            <w:tcBorders>
              <w:top w:val="nil"/>
              <w:left w:val="nil"/>
              <w:bottom w:val="single" w:sz="8" w:space="0" w:color="auto"/>
              <w:right w:val="nil"/>
            </w:tcBorders>
            <w:vAlign w:val="bottom"/>
          </w:tcPr>
          <w:p w14:paraId="75E361CF" w14:textId="77777777" w:rsidR="00333CBF" w:rsidRPr="00333CBF" w:rsidRDefault="00333CBF" w:rsidP="00333CBF">
            <w:pPr>
              <w:rPr>
                <w:rFonts w:asciiTheme="minorHAnsi" w:hAnsiTheme="minorHAnsi" w:cstheme="minorHAnsi"/>
              </w:rPr>
            </w:pPr>
          </w:p>
        </w:tc>
        <w:tc>
          <w:tcPr>
            <w:tcW w:w="3300" w:type="dxa"/>
            <w:tcBorders>
              <w:top w:val="nil"/>
              <w:left w:val="nil"/>
              <w:bottom w:val="single" w:sz="8" w:space="0" w:color="auto"/>
              <w:right w:val="single" w:sz="8" w:space="0" w:color="auto"/>
            </w:tcBorders>
            <w:vAlign w:val="bottom"/>
          </w:tcPr>
          <w:p w14:paraId="2F2C483F" w14:textId="77777777" w:rsidR="00333CBF" w:rsidRPr="00333CBF" w:rsidRDefault="00333CBF" w:rsidP="00333CBF">
            <w:pPr>
              <w:rPr>
                <w:rFonts w:asciiTheme="minorHAnsi" w:hAnsiTheme="minorHAnsi" w:cstheme="minorHAnsi"/>
              </w:rPr>
            </w:pPr>
          </w:p>
        </w:tc>
      </w:tr>
      <w:tr w:rsidR="00333CBF" w14:paraId="19550343" w14:textId="77777777" w:rsidTr="00333CBF">
        <w:trPr>
          <w:trHeight w:val="265"/>
        </w:trPr>
        <w:tc>
          <w:tcPr>
            <w:tcW w:w="3420" w:type="dxa"/>
            <w:tcBorders>
              <w:top w:val="nil"/>
              <w:left w:val="single" w:sz="8" w:space="0" w:color="auto"/>
              <w:bottom w:val="single" w:sz="8" w:space="0" w:color="auto"/>
              <w:right w:val="single" w:sz="8" w:space="0" w:color="auto"/>
            </w:tcBorders>
            <w:vAlign w:val="bottom"/>
          </w:tcPr>
          <w:p w14:paraId="33EADE17" w14:textId="77777777" w:rsidR="00333CBF" w:rsidRPr="00333CBF" w:rsidRDefault="00333CBF" w:rsidP="00333CBF">
            <w:pPr>
              <w:rPr>
                <w:sz w:val="23"/>
                <w:szCs w:val="23"/>
              </w:rPr>
            </w:pPr>
          </w:p>
        </w:tc>
        <w:tc>
          <w:tcPr>
            <w:tcW w:w="3400" w:type="dxa"/>
            <w:tcBorders>
              <w:top w:val="nil"/>
              <w:left w:val="nil"/>
              <w:bottom w:val="single" w:sz="8" w:space="0" w:color="auto"/>
              <w:right w:val="single" w:sz="8" w:space="0" w:color="auto"/>
            </w:tcBorders>
            <w:vAlign w:val="bottom"/>
            <w:hideMark/>
          </w:tcPr>
          <w:p w14:paraId="5456D951" w14:textId="77777777" w:rsidR="00333CBF" w:rsidRPr="00333CBF" w:rsidRDefault="00333CBF" w:rsidP="00333CBF">
            <w:pPr>
              <w:spacing w:line="266" w:lineRule="exact"/>
              <w:jc w:val="center"/>
              <w:rPr>
                <w:sz w:val="20"/>
                <w:szCs w:val="20"/>
              </w:rPr>
            </w:pPr>
            <w:r w:rsidRPr="00333CBF">
              <w:rPr>
                <w:rFonts w:eastAsia="Arial Narrow"/>
                <w:w w:val="99"/>
                <w:sz w:val="24"/>
                <w:szCs w:val="24"/>
              </w:rPr>
              <w:t>ION NIQUEL (III)</w:t>
            </w:r>
          </w:p>
        </w:tc>
        <w:tc>
          <w:tcPr>
            <w:tcW w:w="100" w:type="dxa"/>
            <w:tcBorders>
              <w:top w:val="nil"/>
              <w:left w:val="nil"/>
              <w:bottom w:val="single" w:sz="8" w:space="0" w:color="auto"/>
              <w:right w:val="nil"/>
            </w:tcBorders>
            <w:vAlign w:val="bottom"/>
          </w:tcPr>
          <w:p w14:paraId="22DBE4C6" w14:textId="77777777" w:rsidR="00333CBF" w:rsidRPr="00333CBF" w:rsidRDefault="00333CBF" w:rsidP="00333CBF">
            <w:pPr>
              <w:rPr>
                <w:sz w:val="23"/>
                <w:szCs w:val="23"/>
              </w:rPr>
            </w:pPr>
          </w:p>
        </w:tc>
        <w:tc>
          <w:tcPr>
            <w:tcW w:w="3300" w:type="dxa"/>
            <w:tcBorders>
              <w:top w:val="nil"/>
              <w:left w:val="nil"/>
              <w:bottom w:val="single" w:sz="8" w:space="0" w:color="auto"/>
              <w:right w:val="single" w:sz="8" w:space="0" w:color="auto"/>
            </w:tcBorders>
            <w:vAlign w:val="bottom"/>
          </w:tcPr>
          <w:p w14:paraId="68E44C6E" w14:textId="77777777" w:rsidR="00333CBF" w:rsidRPr="00333CBF" w:rsidRDefault="00333CBF" w:rsidP="00333CBF">
            <w:pPr>
              <w:rPr>
                <w:sz w:val="23"/>
                <w:szCs w:val="23"/>
              </w:rPr>
            </w:pPr>
          </w:p>
        </w:tc>
      </w:tr>
      <w:tr w:rsidR="00333CBF" w14:paraId="5A8814C5" w14:textId="77777777" w:rsidTr="00333CBF">
        <w:trPr>
          <w:trHeight w:val="266"/>
        </w:trPr>
        <w:tc>
          <w:tcPr>
            <w:tcW w:w="3420" w:type="dxa"/>
            <w:tcBorders>
              <w:top w:val="nil"/>
              <w:left w:val="single" w:sz="8" w:space="0" w:color="auto"/>
              <w:bottom w:val="single" w:sz="8" w:space="0" w:color="auto"/>
              <w:right w:val="single" w:sz="8" w:space="0" w:color="auto"/>
            </w:tcBorders>
            <w:vAlign w:val="bottom"/>
          </w:tcPr>
          <w:p w14:paraId="6D6AD902" w14:textId="77777777" w:rsidR="00333CBF" w:rsidRPr="00333CBF" w:rsidRDefault="00333CBF" w:rsidP="00333CBF">
            <w:pPr>
              <w:rPr>
                <w:sz w:val="23"/>
                <w:szCs w:val="23"/>
              </w:rPr>
            </w:pPr>
          </w:p>
        </w:tc>
        <w:tc>
          <w:tcPr>
            <w:tcW w:w="3400" w:type="dxa"/>
            <w:tcBorders>
              <w:top w:val="nil"/>
              <w:left w:val="nil"/>
              <w:bottom w:val="single" w:sz="8" w:space="0" w:color="auto"/>
              <w:right w:val="single" w:sz="8" w:space="0" w:color="auto"/>
            </w:tcBorders>
            <w:vAlign w:val="bottom"/>
          </w:tcPr>
          <w:p w14:paraId="3714205B" w14:textId="77777777" w:rsidR="00333CBF" w:rsidRPr="00333CBF" w:rsidRDefault="00333CBF" w:rsidP="00333CBF">
            <w:pPr>
              <w:rPr>
                <w:sz w:val="23"/>
                <w:szCs w:val="23"/>
              </w:rPr>
            </w:pPr>
          </w:p>
        </w:tc>
        <w:tc>
          <w:tcPr>
            <w:tcW w:w="100" w:type="dxa"/>
            <w:tcBorders>
              <w:top w:val="nil"/>
              <w:left w:val="nil"/>
              <w:bottom w:val="single" w:sz="8" w:space="0" w:color="auto"/>
              <w:right w:val="nil"/>
            </w:tcBorders>
            <w:vAlign w:val="bottom"/>
          </w:tcPr>
          <w:p w14:paraId="1A2A1C00" w14:textId="77777777" w:rsidR="00333CBF" w:rsidRPr="00333CBF" w:rsidRDefault="00333CBF" w:rsidP="00333CBF">
            <w:pPr>
              <w:rPr>
                <w:sz w:val="23"/>
                <w:szCs w:val="23"/>
              </w:rPr>
            </w:pPr>
          </w:p>
        </w:tc>
        <w:tc>
          <w:tcPr>
            <w:tcW w:w="3300" w:type="dxa"/>
            <w:tcBorders>
              <w:top w:val="nil"/>
              <w:left w:val="nil"/>
              <w:bottom w:val="single" w:sz="8" w:space="0" w:color="auto"/>
              <w:right w:val="single" w:sz="8" w:space="0" w:color="auto"/>
            </w:tcBorders>
            <w:vAlign w:val="bottom"/>
            <w:hideMark/>
          </w:tcPr>
          <w:p w14:paraId="5C80F6C7" w14:textId="77777777" w:rsidR="00333CBF" w:rsidRPr="00333CBF" w:rsidRDefault="00333CBF" w:rsidP="00333CBF">
            <w:pPr>
              <w:spacing w:line="266" w:lineRule="exact"/>
              <w:jc w:val="center"/>
              <w:rPr>
                <w:sz w:val="20"/>
                <w:szCs w:val="20"/>
              </w:rPr>
            </w:pPr>
            <w:r w:rsidRPr="00333CBF">
              <w:rPr>
                <w:rFonts w:eastAsia="Arial Narrow"/>
                <w:w w:val="99"/>
                <w:sz w:val="24"/>
                <w:szCs w:val="24"/>
              </w:rPr>
              <w:t>ION FOSFOROSO</w:t>
            </w:r>
          </w:p>
        </w:tc>
      </w:tr>
      <w:tr w:rsidR="00333CBF" w14:paraId="42936B32" w14:textId="77777777" w:rsidTr="00333CBF">
        <w:trPr>
          <w:trHeight w:val="267"/>
        </w:trPr>
        <w:tc>
          <w:tcPr>
            <w:tcW w:w="3420" w:type="dxa"/>
            <w:tcBorders>
              <w:top w:val="nil"/>
              <w:left w:val="single" w:sz="8" w:space="0" w:color="auto"/>
              <w:bottom w:val="single" w:sz="8" w:space="0" w:color="auto"/>
              <w:right w:val="single" w:sz="8" w:space="0" w:color="auto"/>
            </w:tcBorders>
            <w:vAlign w:val="bottom"/>
          </w:tcPr>
          <w:p w14:paraId="3191B9A9" w14:textId="77777777" w:rsidR="00333CBF" w:rsidRPr="00333CBF" w:rsidRDefault="00333CBF" w:rsidP="00333CBF">
            <w:pPr>
              <w:rPr>
                <w:sz w:val="23"/>
                <w:szCs w:val="23"/>
              </w:rPr>
            </w:pPr>
          </w:p>
        </w:tc>
        <w:tc>
          <w:tcPr>
            <w:tcW w:w="3400" w:type="dxa"/>
            <w:tcBorders>
              <w:top w:val="nil"/>
              <w:left w:val="nil"/>
              <w:bottom w:val="single" w:sz="8" w:space="0" w:color="auto"/>
              <w:right w:val="single" w:sz="8" w:space="0" w:color="auto"/>
            </w:tcBorders>
            <w:vAlign w:val="bottom"/>
          </w:tcPr>
          <w:p w14:paraId="3E8C580B" w14:textId="77777777" w:rsidR="00333CBF" w:rsidRPr="00333CBF" w:rsidRDefault="00333CBF" w:rsidP="00333CBF">
            <w:pPr>
              <w:rPr>
                <w:sz w:val="23"/>
                <w:szCs w:val="23"/>
              </w:rPr>
            </w:pPr>
          </w:p>
        </w:tc>
        <w:tc>
          <w:tcPr>
            <w:tcW w:w="100" w:type="dxa"/>
            <w:tcBorders>
              <w:top w:val="nil"/>
              <w:left w:val="nil"/>
              <w:bottom w:val="single" w:sz="8" w:space="0" w:color="auto"/>
              <w:right w:val="nil"/>
            </w:tcBorders>
            <w:vAlign w:val="bottom"/>
          </w:tcPr>
          <w:p w14:paraId="291A7B0F" w14:textId="77777777" w:rsidR="00333CBF" w:rsidRPr="00333CBF" w:rsidRDefault="00333CBF" w:rsidP="00333CBF">
            <w:pPr>
              <w:rPr>
                <w:sz w:val="23"/>
                <w:szCs w:val="23"/>
              </w:rPr>
            </w:pPr>
          </w:p>
        </w:tc>
        <w:tc>
          <w:tcPr>
            <w:tcW w:w="3300" w:type="dxa"/>
            <w:tcBorders>
              <w:top w:val="nil"/>
              <w:left w:val="nil"/>
              <w:bottom w:val="single" w:sz="8" w:space="0" w:color="auto"/>
              <w:right w:val="single" w:sz="8" w:space="0" w:color="auto"/>
            </w:tcBorders>
            <w:vAlign w:val="bottom"/>
            <w:hideMark/>
          </w:tcPr>
          <w:p w14:paraId="77EFB8DA" w14:textId="77777777" w:rsidR="00333CBF" w:rsidRPr="00333CBF" w:rsidRDefault="00333CBF" w:rsidP="00333CBF">
            <w:pPr>
              <w:spacing w:line="267" w:lineRule="exact"/>
              <w:jc w:val="center"/>
              <w:rPr>
                <w:sz w:val="20"/>
                <w:szCs w:val="20"/>
              </w:rPr>
            </w:pPr>
            <w:r w:rsidRPr="00333CBF">
              <w:rPr>
                <w:rFonts w:eastAsia="Arial Narrow"/>
                <w:w w:val="99"/>
                <w:sz w:val="24"/>
                <w:szCs w:val="24"/>
              </w:rPr>
              <w:t>ION PERMANGÁNICO</w:t>
            </w:r>
          </w:p>
        </w:tc>
      </w:tr>
    </w:tbl>
    <w:p w14:paraId="5265A3CE" w14:textId="4ADE9EF6" w:rsidR="005176B0" w:rsidRDefault="00333CBF" w:rsidP="00333CBF">
      <w:pPr>
        <w:spacing w:line="20" w:lineRule="exact"/>
        <w:rPr>
          <w:rFonts w:ascii="Times New Roman" w:eastAsia="Calibri" w:hAnsi="Times New Roman" w:cs="Times New Roman"/>
          <w:sz w:val="24"/>
          <w:szCs w:val="24"/>
          <w:u w:val="single"/>
          <w:lang w:eastAsia="en-US"/>
        </w:rPr>
      </w:pPr>
      <w:r>
        <w:rPr>
          <w:noProof/>
        </w:rPr>
        <mc:AlternateContent>
          <mc:Choice Requires="wps">
            <w:drawing>
              <wp:anchor distT="0" distB="0" distL="114300" distR="114300" simplePos="0" relativeHeight="251678720" behindDoc="1" locked="0" layoutInCell="0" allowOverlap="1" wp14:anchorId="0D7BB777" wp14:editId="59851929">
                <wp:simplePos x="0" y="0"/>
                <wp:positionH relativeFrom="column">
                  <wp:posOffset>6478270</wp:posOffset>
                </wp:positionH>
                <wp:positionV relativeFrom="paragraph">
                  <wp:posOffset>-8890</wp:posOffset>
                </wp:positionV>
                <wp:extent cx="12700" cy="12065"/>
                <wp:effectExtent l="0" t="0" r="0" b="0"/>
                <wp:wrapNone/>
                <wp:docPr id="33"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vertOverflow="clip"/>
                    </wps:wsp>
                  </a:graphicData>
                </a:graphic>
                <wp14:sizeRelH relativeFrom="page">
                  <wp14:pctWidth>0</wp14:pctWidth>
                </wp14:sizeRelH>
                <wp14:sizeRelV relativeFrom="page">
                  <wp14:pctHeight>0</wp14:pctHeight>
                </wp14:sizeRelV>
              </wp:anchor>
            </w:drawing>
          </mc:Choice>
          <mc:Fallback>
            <w:pict>
              <v:rect w14:anchorId="2699DA8A" id="Rectángulo 33" o:spid="_x0000_s1026" style="position:absolute;margin-left:510.1pt;margin-top:-.7pt;width:1pt;height:.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" o:allowincell="f" fillcolor="black" stroked="f"/>
            </w:pict>
          </mc:Fallback>
        </mc:AlternateContent>
      </w:r>
    </w:p>
    <w:p w14:paraId="447FF401" w14:textId="7BC0B1B0" w:rsidR="00080670" w:rsidRDefault="00080670" w:rsidP="00D93A1B">
      <w:pPr>
        <w:pStyle w:val="Prrafodelista"/>
        <w:spacing w:after="0"/>
        <w:ind w:right="49"/>
        <w:rPr>
          <w:rFonts w:asciiTheme="minorHAnsi" w:eastAsia="Times New Roman" w:hAnsiTheme="minorHAnsi" w:cstheme="minorHAnsi"/>
          <w:b/>
          <w:bCs/>
          <w:sz w:val="24"/>
          <w:szCs w:val="24"/>
        </w:rPr>
      </w:pPr>
    </w:p>
    <w:p w14:paraId="32C644F3" w14:textId="18F7AB5D" w:rsidR="00333CBF" w:rsidRPr="00333CBF" w:rsidRDefault="00333CBF" w:rsidP="00333CBF">
      <w:pPr>
        <w:tabs>
          <w:tab w:val="left" w:pos="820"/>
        </w:tabs>
        <w:rPr>
          <w:sz w:val="20"/>
          <w:szCs w:val="20"/>
        </w:rPr>
      </w:pPr>
      <w:r w:rsidRPr="00333CBF">
        <w:rPr>
          <w:rFonts w:eastAsia="Arial Narrow"/>
          <w:sz w:val="24"/>
          <w:szCs w:val="24"/>
        </w:rPr>
        <w:t xml:space="preserve">2) </w:t>
      </w:r>
      <w:r w:rsidRPr="00333CBF">
        <w:rPr>
          <w:rFonts w:eastAsia="Arial Narrow"/>
          <w:b/>
          <w:bCs/>
          <w:sz w:val="24"/>
          <w:szCs w:val="24"/>
        </w:rPr>
        <w:t>IONES NEGATIVOS</w:t>
      </w:r>
    </w:p>
    <w:p w14:paraId="46F9BC8B" w14:textId="77777777" w:rsidR="00333CBF" w:rsidRPr="00333CBF" w:rsidRDefault="00333CBF" w:rsidP="00333CBF">
      <w:pPr>
        <w:spacing w:line="237" w:lineRule="auto"/>
        <w:ind w:right="400"/>
        <w:jc w:val="both"/>
        <w:rPr>
          <w:sz w:val="24"/>
          <w:szCs w:val="24"/>
        </w:rPr>
      </w:pPr>
      <w:r w:rsidRPr="00333CBF">
        <w:rPr>
          <w:rFonts w:eastAsia="Arial Narrow"/>
          <w:sz w:val="24"/>
          <w:szCs w:val="24"/>
        </w:rPr>
        <w:t xml:space="preserve">La fórmula general es X-q, donde X es un elemento no metálico y -q es la carga del no metal (su </w:t>
      </w:r>
      <w:proofErr w:type="spellStart"/>
      <w:r w:rsidRPr="00333CBF">
        <w:rPr>
          <w:rFonts w:eastAsia="Arial Narrow"/>
          <w:sz w:val="24"/>
          <w:szCs w:val="24"/>
        </w:rPr>
        <w:t>nox</w:t>
      </w:r>
      <w:proofErr w:type="spellEnd"/>
      <w:r w:rsidRPr="00333CBF">
        <w:rPr>
          <w:rFonts w:eastAsia="Arial Narrow"/>
          <w:sz w:val="24"/>
          <w:szCs w:val="24"/>
        </w:rPr>
        <w:t>), es decir, el número de electrones ganados. Se pueden denominar indistintamente iones o aniones. Para nombrarlos se utilizan de manera EQUIVALENTE las nomenclaturas STOCK y TRADICIONAL.</w:t>
      </w:r>
    </w:p>
    <w:p w14:paraId="75C2FA55" w14:textId="77777777" w:rsidR="00333CBF" w:rsidRPr="00333CBF" w:rsidRDefault="00333CBF" w:rsidP="00333CBF">
      <w:pPr>
        <w:spacing w:line="278" w:lineRule="exact"/>
        <w:rPr>
          <w:sz w:val="20"/>
          <w:szCs w:val="20"/>
        </w:rPr>
      </w:pPr>
    </w:p>
    <w:p w14:paraId="540A86EA" w14:textId="33666BFC" w:rsidR="00333CBF" w:rsidRPr="00333CBF" w:rsidRDefault="00333CBF" w:rsidP="00333CBF">
      <w:pPr>
        <w:rPr>
          <w:sz w:val="20"/>
          <w:szCs w:val="20"/>
        </w:rPr>
      </w:pPr>
      <w:r w:rsidRPr="00333CBF">
        <w:rPr>
          <w:rFonts w:eastAsia="Arial Narrow"/>
          <w:sz w:val="24"/>
          <w:szCs w:val="24"/>
          <w:u w:val="single"/>
        </w:rPr>
        <w:t>ACTIVIDAD PLENARIA</w:t>
      </w:r>
      <w:r w:rsidRPr="00333CBF">
        <w:rPr>
          <w:rFonts w:eastAsia="Arial Narrow"/>
          <w:sz w:val="24"/>
          <w:szCs w:val="24"/>
        </w:rPr>
        <w:t>: Completa la tabla con la información solicitada.</w:t>
      </w:r>
    </w:p>
    <w:tbl>
      <w:tblPr>
        <w:tblW w:w="10220" w:type="dxa"/>
        <w:tblInd w:w="-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86"/>
        <w:gridCol w:w="30"/>
        <w:gridCol w:w="3367"/>
        <w:gridCol w:w="30"/>
        <w:gridCol w:w="30"/>
        <w:gridCol w:w="3347"/>
        <w:gridCol w:w="30"/>
      </w:tblGrid>
      <w:tr w:rsidR="00333CBF" w14:paraId="0DEBD884" w14:textId="77777777" w:rsidTr="00EB3510">
        <w:trPr>
          <w:trHeight w:val="275"/>
        </w:trPr>
        <w:tc>
          <w:tcPr>
            <w:tcW w:w="3386" w:type="dxa"/>
            <w:shd w:val="clear" w:color="auto" w:fill="548DD4" w:themeFill="text2" w:themeFillTint="99"/>
            <w:vAlign w:val="bottom"/>
            <w:hideMark/>
          </w:tcPr>
          <w:p w14:paraId="6C0A955C" w14:textId="77777777" w:rsidR="00333CBF" w:rsidRDefault="00333CBF">
            <w:pPr>
              <w:jc w:val="center"/>
              <w:rPr>
                <w:sz w:val="20"/>
                <w:szCs w:val="20"/>
              </w:rPr>
            </w:pPr>
            <w:r>
              <w:rPr>
                <w:rFonts w:ascii="Arial Narrow" w:eastAsia="Arial Narrow" w:hAnsi="Arial Narrow" w:cs="Arial Narrow"/>
                <w:b/>
                <w:bCs/>
                <w:w w:val="99"/>
                <w:sz w:val="24"/>
                <w:szCs w:val="24"/>
              </w:rPr>
              <w:t>FÓRMULA DEL ION POSITIVO</w:t>
            </w:r>
          </w:p>
        </w:tc>
        <w:tc>
          <w:tcPr>
            <w:tcW w:w="30" w:type="dxa"/>
            <w:shd w:val="clear" w:color="auto" w:fill="548DD4" w:themeFill="text2" w:themeFillTint="99"/>
            <w:vAlign w:val="bottom"/>
          </w:tcPr>
          <w:p w14:paraId="6D10E706" w14:textId="77777777" w:rsidR="00333CBF" w:rsidRDefault="00333CBF">
            <w:pPr>
              <w:rPr>
                <w:sz w:val="23"/>
                <w:szCs w:val="23"/>
              </w:rPr>
            </w:pPr>
          </w:p>
        </w:tc>
        <w:tc>
          <w:tcPr>
            <w:tcW w:w="3367" w:type="dxa"/>
            <w:shd w:val="clear" w:color="auto" w:fill="548DD4" w:themeFill="text2" w:themeFillTint="99"/>
            <w:vAlign w:val="bottom"/>
            <w:hideMark/>
          </w:tcPr>
          <w:p w14:paraId="3C7BD414" w14:textId="77777777" w:rsidR="00333CBF" w:rsidRDefault="00333CBF">
            <w:pPr>
              <w:jc w:val="center"/>
              <w:rPr>
                <w:sz w:val="20"/>
                <w:szCs w:val="20"/>
              </w:rPr>
            </w:pPr>
            <w:r>
              <w:rPr>
                <w:rFonts w:ascii="Arial Narrow" w:eastAsia="Arial Narrow" w:hAnsi="Arial Narrow" w:cs="Arial Narrow"/>
                <w:b/>
                <w:bCs/>
                <w:sz w:val="24"/>
                <w:szCs w:val="24"/>
              </w:rPr>
              <w:t>NOMBRE STOCK</w:t>
            </w:r>
          </w:p>
        </w:tc>
        <w:tc>
          <w:tcPr>
            <w:tcW w:w="30" w:type="dxa"/>
            <w:shd w:val="clear" w:color="auto" w:fill="548DD4" w:themeFill="text2" w:themeFillTint="99"/>
            <w:vAlign w:val="bottom"/>
          </w:tcPr>
          <w:p w14:paraId="7583E9B1" w14:textId="77777777" w:rsidR="00333CBF" w:rsidRDefault="00333CBF">
            <w:pPr>
              <w:rPr>
                <w:sz w:val="23"/>
                <w:szCs w:val="23"/>
              </w:rPr>
            </w:pPr>
          </w:p>
        </w:tc>
        <w:tc>
          <w:tcPr>
            <w:tcW w:w="30" w:type="dxa"/>
            <w:shd w:val="clear" w:color="auto" w:fill="548DD4" w:themeFill="text2" w:themeFillTint="99"/>
            <w:vAlign w:val="bottom"/>
          </w:tcPr>
          <w:p w14:paraId="60A910C1" w14:textId="77777777" w:rsidR="00333CBF" w:rsidRDefault="00333CBF">
            <w:pPr>
              <w:rPr>
                <w:sz w:val="23"/>
                <w:szCs w:val="23"/>
              </w:rPr>
            </w:pPr>
          </w:p>
        </w:tc>
        <w:tc>
          <w:tcPr>
            <w:tcW w:w="3347" w:type="dxa"/>
            <w:shd w:val="clear" w:color="auto" w:fill="548DD4" w:themeFill="text2" w:themeFillTint="99"/>
            <w:vAlign w:val="bottom"/>
            <w:hideMark/>
          </w:tcPr>
          <w:p w14:paraId="50F493DB" w14:textId="77777777" w:rsidR="00333CBF" w:rsidRDefault="00333CBF">
            <w:pPr>
              <w:jc w:val="center"/>
              <w:rPr>
                <w:sz w:val="20"/>
                <w:szCs w:val="20"/>
              </w:rPr>
            </w:pPr>
            <w:r>
              <w:rPr>
                <w:rFonts w:ascii="Arial Narrow" w:eastAsia="Arial Narrow" w:hAnsi="Arial Narrow" w:cs="Arial Narrow"/>
                <w:b/>
                <w:bCs/>
                <w:sz w:val="24"/>
                <w:szCs w:val="24"/>
              </w:rPr>
              <w:t>NOMBRE TRADICIONAL</w:t>
            </w:r>
          </w:p>
        </w:tc>
        <w:tc>
          <w:tcPr>
            <w:tcW w:w="30" w:type="dxa"/>
            <w:vAlign w:val="bottom"/>
          </w:tcPr>
          <w:p w14:paraId="51D906EF" w14:textId="77777777" w:rsidR="00333CBF" w:rsidRDefault="00333CBF">
            <w:pPr>
              <w:rPr>
                <w:sz w:val="23"/>
                <w:szCs w:val="23"/>
              </w:rPr>
            </w:pPr>
          </w:p>
        </w:tc>
      </w:tr>
      <w:tr w:rsidR="00333CBF" w14:paraId="73CF5A7A" w14:textId="77777777" w:rsidTr="00EB3510">
        <w:trPr>
          <w:trHeight w:val="266"/>
        </w:trPr>
        <w:tc>
          <w:tcPr>
            <w:tcW w:w="3386" w:type="dxa"/>
            <w:vAlign w:val="bottom"/>
            <w:hideMark/>
          </w:tcPr>
          <w:p w14:paraId="2BDE03B1" w14:textId="77777777" w:rsidR="00333CBF" w:rsidRDefault="00333CBF">
            <w:pPr>
              <w:spacing w:line="266" w:lineRule="exact"/>
              <w:jc w:val="center"/>
              <w:rPr>
                <w:sz w:val="20"/>
                <w:szCs w:val="20"/>
              </w:rPr>
            </w:pPr>
            <w:r>
              <w:rPr>
                <w:rFonts w:ascii="Arial Narrow" w:eastAsia="Arial Narrow" w:hAnsi="Arial Narrow" w:cs="Arial Narrow"/>
                <w:w w:val="98"/>
                <w:sz w:val="24"/>
                <w:szCs w:val="24"/>
              </w:rPr>
              <w:t>H</w:t>
            </w:r>
            <w:r>
              <w:rPr>
                <w:rFonts w:ascii="Arial Narrow" w:eastAsia="Arial Narrow" w:hAnsi="Arial Narrow" w:cs="Arial Narrow"/>
                <w:w w:val="98"/>
                <w:sz w:val="15"/>
                <w:szCs w:val="15"/>
              </w:rPr>
              <w:t>-</w:t>
            </w:r>
          </w:p>
        </w:tc>
        <w:tc>
          <w:tcPr>
            <w:tcW w:w="30" w:type="dxa"/>
            <w:vAlign w:val="bottom"/>
          </w:tcPr>
          <w:p w14:paraId="7F405891" w14:textId="77777777" w:rsidR="00333CBF" w:rsidRDefault="00333CBF">
            <w:pPr>
              <w:rPr>
                <w:sz w:val="23"/>
                <w:szCs w:val="23"/>
              </w:rPr>
            </w:pPr>
          </w:p>
        </w:tc>
        <w:tc>
          <w:tcPr>
            <w:tcW w:w="3367" w:type="dxa"/>
            <w:vAlign w:val="bottom"/>
          </w:tcPr>
          <w:p w14:paraId="6292A683" w14:textId="77777777" w:rsidR="00333CBF" w:rsidRDefault="00333CBF">
            <w:pPr>
              <w:rPr>
                <w:sz w:val="23"/>
                <w:szCs w:val="23"/>
              </w:rPr>
            </w:pPr>
          </w:p>
        </w:tc>
        <w:tc>
          <w:tcPr>
            <w:tcW w:w="30" w:type="dxa"/>
            <w:vAlign w:val="bottom"/>
          </w:tcPr>
          <w:p w14:paraId="2F0AE8E6" w14:textId="77777777" w:rsidR="00333CBF" w:rsidRDefault="00333CBF">
            <w:pPr>
              <w:rPr>
                <w:sz w:val="23"/>
                <w:szCs w:val="23"/>
              </w:rPr>
            </w:pPr>
          </w:p>
        </w:tc>
        <w:tc>
          <w:tcPr>
            <w:tcW w:w="30" w:type="dxa"/>
            <w:vAlign w:val="bottom"/>
          </w:tcPr>
          <w:p w14:paraId="50959C51" w14:textId="77777777" w:rsidR="00333CBF" w:rsidRDefault="00333CBF">
            <w:pPr>
              <w:rPr>
                <w:sz w:val="23"/>
                <w:szCs w:val="23"/>
              </w:rPr>
            </w:pPr>
          </w:p>
        </w:tc>
        <w:tc>
          <w:tcPr>
            <w:tcW w:w="3347" w:type="dxa"/>
            <w:vAlign w:val="bottom"/>
          </w:tcPr>
          <w:p w14:paraId="169AA453" w14:textId="77777777" w:rsidR="00333CBF" w:rsidRDefault="00333CBF">
            <w:pPr>
              <w:rPr>
                <w:sz w:val="23"/>
                <w:szCs w:val="23"/>
              </w:rPr>
            </w:pPr>
          </w:p>
        </w:tc>
        <w:tc>
          <w:tcPr>
            <w:tcW w:w="30" w:type="dxa"/>
            <w:vAlign w:val="bottom"/>
          </w:tcPr>
          <w:p w14:paraId="459EAFE9" w14:textId="77777777" w:rsidR="00333CBF" w:rsidRDefault="00333CBF">
            <w:pPr>
              <w:rPr>
                <w:sz w:val="23"/>
                <w:szCs w:val="23"/>
              </w:rPr>
            </w:pPr>
          </w:p>
        </w:tc>
      </w:tr>
      <w:tr w:rsidR="00333CBF" w14:paraId="3071148A" w14:textId="77777777" w:rsidTr="00EB3510">
        <w:trPr>
          <w:trHeight w:val="265"/>
        </w:trPr>
        <w:tc>
          <w:tcPr>
            <w:tcW w:w="3386" w:type="dxa"/>
            <w:vAlign w:val="bottom"/>
            <w:hideMark/>
          </w:tcPr>
          <w:p w14:paraId="74CEFC8B" w14:textId="77777777" w:rsidR="00333CBF" w:rsidRDefault="00333CBF">
            <w:pPr>
              <w:spacing w:line="266" w:lineRule="exact"/>
              <w:jc w:val="center"/>
              <w:rPr>
                <w:sz w:val="20"/>
                <w:szCs w:val="20"/>
              </w:rPr>
            </w:pPr>
            <w:r>
              <w:rPr>
                <w:rFonts w:ascii="Arial Narrow" w:eastAsia="Arial Narrow" w:hAnsi="Arial Narrow" w:cs="Arial Narrow"/>
                <w:sz w:val="24"/>
                <w:szCs w:val="24"/>
              </w:rPr>
              <w:t>Cl</w:t>
            </w:r>
            <w:r>
              <w:rPr>
                <w:rFonts w:ascii="Arial Narrow" w:eastAsia="Arial Narrow" w:hAnsi="Arial Narrow" w:cs="Arial Narrow"/>
                <w:sz w:val="15"/>
                <w:szCs w:val="15"/>
              </w:rPr>
              <w:t>-</w:t>
            </w:r>
          </w:p>
        </w:tc>
        <w:tc>
          <w:tcPr>
            <w:tcW w:w="30" w:type="dxa"/>
            <w:vAlign w:val="bottom"/>
          </w:tcPr>
          <w:p w14:paraId="43BB5502" w14:textId="77777777" w:rsidR="00333CBF" w:rsidRDefault="00333CBF">
            <w:pPr>
              <w:rPr>
                <w:sz w:val="23"/>
                <w:szCs w:val="23"/>
              </w:rPr>
            </w:pPr>
          </w:p>
        </w:tc>
        <w:tc>
          <w:tcPr>
            <w:tcW w:w="3367" w:type="dxa"/>
            <w:vAlign w:val="bottom"/>
          </w:tcPr>
          <w:p w14:paraId="04B918F4" w14:textId="77777777" w:rsidR="00333CBF" w:rsidRDefault="00333CBF">
            <w:pPr>
              <w:rPr>
                <w:sz w:val="23"/>
                <w:szCs w:val="23"/>
              </w:rPr>
            </w:pPr>
          </w:p>
        </w:tc>
        <w:tc>
          <w:tcPr>
            <w:tcW w:w="30" w:type="dxa"/>
            <w:vAlign w:val="bottom"/>
          </w:tcPr>
          <w:p w14:paraId="4BFEF958" w14:textId="77777777" w:rsidR="00333CBF" w:rsidRDefault="00333CBF">
            <w:pPr>
              <w:rPr>
                <w:sz w:val="23"/>
                <w:szCs w:val="23"/>
              </w:rPr>
            </w:pPr>
          </w:p>
        </w:tc>
        <w:tc>
          <w:tcPr>
            <w:tcW w:w="30" w:type="dxa"/>
            <w:vAlign w:val="bottom"/>
          </w:tcPr>
          <w:p w14:paraId="0FB0815C" w14:textId="77777777" w:rsidR="00333CBF" w:rsidRDefault="00333CBF">
            <w:pPr>
              <w:rPr>
                <w:sz w:val="23"/>
                <w:szCs w:val="23"/>
              </w:rPr>
            </w:pPr>
          </w:p>
        </w:tc>
        <w:tc>
          <w:tcPr>
            <w:tcW w:w="3347" w:type="dxa"/>
            <w:vAlign w:val="bottom"/>
          </w:tcPr>
          <w:p w14:paraId="015F587A" w14:textId="77777777" w:rsidR="00333CBF" w:rsidRDefault="00333CBF">
            <w:pPr>
              <w:rPr>
                <w:sz w:val="23"/>
                <w:szCs w:val="23"/>
              </w:rPr>
            </w:pPr>
          </w:p>
        </w:tc>
        <w:tc>
          <w:tcPr>
            <w:tcW w:w="30" w:type="dxa"/>
            <w:vAlign w:val="bottom"/>
          </w:tcPr>
          <w:p w14:paraId="41D200AF" w14:textId="77777777" w:rsidR="00333CBF" w:rsidRDefault="00333CBF">
            <w:pPr>
              <w:rPr>
                <w:sz w:val="23"/>
                <w:szCs w:val="23"/>
              </w:rPr>
            </w:pPr>
          </w:p>
        </w:tc>
      </w:tr>
      <w:tr w:rsidR="00333CBF" w14:paraId="759F3CEF" w14:textId="77777777" w:rsidTr="00EB3510">
        <w:trPr>
          <w:trHeight w:val="266"/>
        </w:trPr>
        <w:tc>
          <w:tcPr>
            <w:tcW w:w="3386" w:type="dxa"/>
            <w:vAlign w:val="bottom"/>
            <w:hideMark/>
          </w:tcPr>
          <w:p w14:paraId="7D2DC4B3" w14:textId="77777777" w:rsidR="00333CBF" w:rsidRDefault="00333CBF">
            <w:pPr>
              <w:spacing w:line="266" w:lineRule="exact"/>
              <w:jc w:val="center"/>
              <w:rPr>
                <w:sz w:val="20"/>
                <w:szCs w:val="20"/>
              </w:rPr>
            </w:pPr>
            <w:r>
              <w:rPr>
                <w:rFonts w:ascii="Arial Narrow" w:eastAsia="Arial Narrow" w:hAnsi="Arial Narrow" w:cs="Arial Narrow"/>
                <w:w w:val="99"/>
                <w:sz w:val="24"/>
                <w:szCs w:val="24"/>
              </w:rPr>
              <w:t>S</w:t>
            </w:r>
            <w:r>
              <w:rPr>
                <w:rFonts w:ascii="Arial Narrow" w:eastAsia="Arial Narrow" w:hAnsi="Arial Narrow" w:cs="Arial Narrow"/>
                <w:w w:val="99"/>
                <w:sz w:val="15"/>
                <w:szCs w:val="15"/>
              </w:rPr>
              <w:t>-2</w:t>
            </w:r>
          </w:p>
        </w:tc>
        <w:tc>
          <w:tcPr>
            <w:tcW w:w="30" w:type="dxa"/>
            <w:vAlign w:val="bottom"/>
          </w:tcPr>
          <w:p w14:paraId="5FE00DAC" w14:textId="77777777" w:rsidR="00333CBF" w:rsidRDefault="00333CBF">
            <w:pPr>
              <w:rPr>
                <w:sz w:val="23"/>
                <w:szCs w:val="23"/>
              </w:rPr>
            </w:pPr>
          </w:p>
        </w:tc>
        <w:tc>
          <w:tcPr>
            <w:tcW w:w="3367" w:type="dxa"/>
            <w:vAlign w:val="bottom"/>
          </w:tcPr>
          <w:p w14:paraId="3179690F" w14:textId="77777777" w:rsidR="00333CBF" w:rsidRDefault="00333CBF">
            <w:pPr>
              <w:rPr>
                <w:sz w:val="23"/>
                <w:szCs w:val="23"/>
              </w:rPr>
            </w:pPr>
          </w:p>
        </w:tc>
        <w:tc>
          <w:tcPr>
            <w:tcW w:w="30" w:type="dxa"/>
            <w:vAlign w:val="bottom"/>
          </w:tcPr>
          <w:p w14:paraId="19C03BAB" w14:textId="77777777" w:rsidR="00333CBF" w:rsidRDefault="00333CBF">
            <w:pPr>
              <w:rPr>
                <w:sz w:val="23"/>
                <w:szCs w:val="23"/>
              </w:rPr>
            </w:pPr>
          </w:p>
        </w:tc>
        <w:tc>
          <w:tcPr>
            <w:tcW w:w="30" w:type="dxa"/>
            <w:vAlign w:val="bottom"/>
          </w:tcPr>
          <w:p w14:paraId="7EBDD314" w14:textId="77777777" w:rsidR="00333CBF" w:rsidRDefault="00333CBF">
            <w:pPr>
              <w:rPr>
                <w:sz w:val="23"/>
                <w:szCs w:val="23"/>
              </w:rPr>
            </w:pPr>
          </w:p>
        </w:tc>
        <w:tc>
          <w:tcPr>
            <w:tcW w:w="3347" w:type="dxa"/>
            <w:vAlign w:val="bottom"/>
          </w:tcPr>
          <w:p w14:paraId="53579CCD" w14:textId="77777777" w:rsidR="00333CBF" w:rsidRDefault="00333CBF">
            <w:pPr>
              <w:rPr>
                <w:sz w:val="23"/>
                <w:szCs w:val="23"/>
              </w:rPr>
            </w:pPr>
          </w:p>
        </w:tc>
        <w:tc>
          <w:tcPr>
            <w:tcW w:w="30" w:type="dxa"/>
            <w:vAlign w:val="bottom"/>
          </w:tcPr>
          <w:p w14:paraId="63274C19" w14:textId="77777777" w:rsidR="00333CBF" w:rsidRDefault="00333CBF">
            <w:pPr>
              <w:rPr>
                <w:sz w:val="23"/>
                <w:szCs w:val="23"/>
              </w:rPr>
            </w:pPr>
          </w:p>
        </w:tc>
      </w:tr>
      <w:tr w:rsidR="00333CBF" w14:paraId="282D3C47" w14:textId="77777777" w:rsidTr="00EB3510">
        <w:trPr>
          <w:trHeight w:val="265"/>
        </w:trPr>
        <w:tc>
          <w:tcPr>
            <w:tcW w:w="3386" w:type="dxa"/>
            <w:vAlign w:val="bottom"/>
          </w:tcPr>
          <w:p w14:paraId="78F1A591" w14:textId="77777777" w:rsidR="00333CBF" w:rsidRDefault="00333CBF">
            <w:pPr>
              <w:rPr>
                <w:sz w:val="23"/>
                <w:szCs w:val="23"/>
              </w:rPr>
            </w:pPr>
          </w:p>
        </w:tc>
        <w:tc>
          <w:tcPr>
            <w:tcW w:w="30" w:type="dxa"/>
            <w:vAlign w:val="bottom"/>
          </w:tcPr>
          <w:p w14:paraId="6969988B" w14:textId="77777777" w:rsidR="00333CBF" w:rsidRDefault="00333CBF">
            <w:pPr>
              <w:rPr>
                <w:sz w:val="23"/>
                <w:szCs w:val="23"/>
              </w:rPr>
            </w:pPr>
          </w:p>
        </w:tc>
        <w:tc>
          <w:tcPr>
            <w:tcW w:w="3367" w:type="dxa"/>
            <w:vAlign w:val="bottom"/>
            <w:hideMark/>
          </w:tcPr>
          <w:p w14:paraId="130E09DB" w14:textId="77777777" w:rsidR="00333CBF" w:rsidRDefault="00333CBF">
            <w:pPr>
              <w:spacing w:line="264" w:lineRule="exact"/>
              <w:jc w:val="center"/>
              <w:rPr>
                <w:sz w:val="20"/>
                <w:szCs w:val="20"/>
              </w:rPr>
            </w:pPr>
            <w:r>
              <w:rPr>
                <w:rFonts w:ascii="Arial Narrow" w:eastAsia="Arial Narrow" w:hAnsi="Arial Narrow" w:cs="Arial Narrow"/>
                <w:w w:val="99"/>
                <w:sz w:val="24"/>
                <w:szCs w:val="24"/>
              </w:rPr>
              <w:t>ION FOSFURO</w:t>
            </w:r>
          </w:p>
        </w:tc>
        <w:tc>
          <w:tcPr>
            <w:tcW w:w="30" w:type="dxa"/>
            <w:vAlign w:val="bottom"/>
          </w:tcPr>
          <w:p w14:paraId="1C9CC59E" w14:textId="77777777" w:rsidR="00333CBF" w:rsidRDefault="00333CBF">
            <w:pPr>
              <w:rPr>
                <w:sz w:val="23"/>
                <w:szCs w:val="23"/>
              </w:rPr>
            </w:pPr>
          </w:p>
        </w:tc>
        <w:tc>
          <w:tcPr>
            <w:tcW w:w="30" w:type="dxa"/>
            <w:vAlign w:val="bottom"/>
          </w:tcPr>
          <w:p w14:paraId="4555F492" w14:textId="77777777" w:rsidR="00333CBF" w:rsidRDefault="00333CBF">
            <w:pPr>
              <w:rPr>
                <w:sz w:val="23"/>
                <w:szCs w:val="23"/>
              </w:rPr>
            </w:pPr>
          </w:p>
        </w:tc>
        <w:tc>
          <w:tcPr>
            <w:tcW w:w="3347" w:type="dxa"/>
            <w:vAlign w:val="bottom"/>
          </w:tcPr>
          <w:p w14:paraId="0D946B65" w14:textId="77777777" w:rsidR="00333CBF" w:rsidRDefault="00333CBF">
            <w:pPr>
              <w:rPr>
                <w:sz w:val="23"/>
                <w:szCs w:val="23"/>
              </w:rPr>
            </w:pPr>
          </w:p>
        </w:tc>
        <w:tc>
          <w:tcPr>
            <w:tcW w:w="30" w:type="dxa"/>
            <w:vAlign w:val="bottom"/>
          </w:tcPr>
          <w:p w14:paraId="11E8B9D1" w14:textId="77777777" w:rsidR="00333CBF" w:rsidRDefault="00333CBF">
            <w:pPr>
              <w:rPr>
                <w:sz w:val="23"/>
                <w:szCs w:val="23"/>
              </w:rPr>
            </w:pPr>
          </w:p>
        </w:tc>
      </w:tr>
      <w:tr w:rsidR="00333CBF" w14:paraId="71EB4209" w14:textId="77777777" w:rsidTr="00EB3510">
        <w:trPr>
          <w:trHeight w:val="266"/>
        </w:trPr>
        <w:tc>
          <w:tcPr>
            <w:tcW w:w="3386" w:type="dxa"/>
            <w:vAlign w:val="bottom"/>
          </w:tcPr>
          <w:p w14:paraId="6A6E2FDB" w14:textId="77777777" w:rsidR="00333CBF" w:rsidRDefault="00333CBF">
            <w:pPr>
              <w:rPr>
                <w:sz w:val="23"/>
                <w:szCs w:val="23"/>
              </w:rPr>
            </w:pPr>
          </w:p>
        </w:tc>
        <w:tc>
          <w:tcPr>
            <w:tcW w:w="30" w:type="dxa"/>
            <w:vAlign w:val="bottom"/>
          </w:tcPr>
          <w:p w14:paraId="202ECA04" w14:textId="77777777" w:rsidR="00333CBF" w:rsidRDefault="00333CBF">
            <w:pPr>
              <w:rPr>
                <w:sz w:val="23"/>
                <w:szCs w:val="23"/>
              </w:rPr>
            </w:pPr>
          </w:p>
        </w:tc>
        <w:tc>
          <w:tcPr>
            <w:tcW w:w="3367" w:type="dxa"/>
            <w:vAlign w:val="bottom"/>
          </w:tcPr>
          <w:p w14:paraId="3E08ACAE" w14:textId="77777777" w:rsidR="00333CBF" w:rsidRDefault="00333CBF">
            <w:pPr>
              <w:rPr>
                <w:sz w:val="23"/>
                <w:szCs w:val="23"/>
              </w:rPr>
            </w:pPr>
          </w:p>
        </w:tc>
        <w:tc>
          <w:tcPr>
            <w:tcW w:w="30" w:type="dxa"/>
            <w:vAlign w:val="bottom"/>
          </w:tcPr>
          <w:p w14:paraId="6DD57603" w14:textId="77777777" w:rsidR="00333CBF" w:rsidRDefault="00333CBF">
            <w:pPr>
              <w:rPr>
                <w:sz w:val="23"/>
                <w:szCs w:val="23"/>
              </w:rPr>
            </w:pPr>
          </w:p>
        </w:tc>
        <w:tc>
          <w:tcPr>
            <w:tcW w:w="30" w:type="dxa"/>
            <w:vAlign w:val="bottom"/>
          </w:tcPr>
          <w:p w14:paraId="311D3306" w14:textId="77777777" w:rsidR="00333CBF" w:rsidRDefault="00333CBF">
            <w:pPr>
              <w:rPr>
                <w:sz w:val="23"/>
                <w:szCs w:val="23"/>
              </w:rPr>
            </w:pPr>
          </w:p>
        </w:tc>
        <w:tc>
          <w:tcPr>
            <w:tcW w:w="3347" w:type="dxa"/>
            <w:vAlign w:val="bottom"/>
            <w:hideMark/>
          </w:tcPr>
          <w:p w14:paraId="483B303E" w14:textId="77777777" w:rsidR="00333CBF" w:rsidRDefault="00333CBF">
            <w:pPr>
              <w:spacing w:line="266" w:lineRule="exact"/>
              <w:jc w:val="center"/>
              <w:rPr>
                <w:sz w:val="20"/>
                <w:szCs w:val="20"/>
              </w:rPr>
            </w:pPr>
            <w:r>
              <w:rPr>
                <w:rFonts w:ascii="Arial Narrow" w:eastAsia="Arial Narrow" w:hAnsi="Arial Narrow" w:cs="Arial Narrow"/>
                <w:w w:val="99"/>
                <w:sz w:val="24"/>
                <w:szCs w:val="24"/>
              </w:rPr>
              <w:t>ION CARBURO</w:t>
            </w:r>
          </w:p>
        </w:tc>
        <w:tc>
          <w:tcPr>
            <w:tcW w:w="30" w:type="dxa"/>
            <w:vAlign w:val="bottom"/>
          </w:tcPr>
          <w:p w14:paraId="21B683CE" w14:textId="77777777" w:rsidR="00333CBF" w:rsidRDefault="00333CBF">
            <w:pPr>
              <w:rPr>
                <w:sz w:val="23"/>
                <w:szCs w:val="23"/>
              </w:rPr>
            </w:pPr>
          </w:p>
        </w:tc>
      </w:tr>
      <w:tr w:rsidR="00333CBF" w14:paraId="7F9D27C1" w14:textId="77777777" w:rsidTr="00EB3510">
        <w:trPr>
          <w:trHeight w:val="265"/>
        </w:trPr>
        <w:tc>
          <w:tcPr>
            <w:tcW w:w="3386" w:type="dxa"/>
            <w:vAlign w:val="bottom"/>
          </w:tcPr>
          <w:p w14:paraId="6951490E" w14:textId="77777777" w:rsidR="00333CBF" w:rsidRDefault="00333CBF">
            <w:pPr>
              <w:rPr>
                <w:sz w:val="23"/>
                <w:szCs w:val="23"/>
              </w:rPr>
            </w:pPr>
          </w:p>
        </w:tc>
        <w:tc>
          <w:tcPr>
            <w:tcW w:w="30" w:type="dxa"/>
            <w:vAlign w:val="bottom"/>
          </w:tcPr>
          <w:p w14:paraId="6E6C8C9A" w14:textId="77777777" w:rsidR="00333CBF" w:rsidRDefault="00333CBF">
            <w:pPr>
              <w:rPr>
                <w:sz w:val="23"/>
                <w:szCs w:val="23"/>
              </w:rPr>
            </w:pPr>
          </w:p>
        </w:tc>
        <w:tc>
          <w:tcPr>
            <w:tcW w:w="3367" w:type="dxa"/>
            <w:vAlign w:val="bottom"/>
            <w:hideMark/>
          </w:tcPr>
          <w:p w14:paraId="555AED13" w14:textId="77777777" w:rsidR="00333CBF" w:rsidRDefault="00333CBF">
            <w:pPr>
              <w:spacing w:line="266" w:lineRule="exact"/>
              <w:jc w:val="center"/>
              <w:rPr>
                <w:sz w:val="20"/>
                <w:szCs w:val="20"/>
              </w:rPr>
            </w:pPr>
            <w:r>
              <w:rPr>
                <w:rFonts w:ascii="Arial Narrow" w:eastAsia="Arial Narrow" w:hAnsi="Arial Narrow" w:cs="Arial Narrow"/>
                <w:w w:val="99"/>
                <w:sz w:val="24"/>
                <w:szCs w:val="24"/>
              </w:rPr>
              <w:t>ION YODURO</w:t>
            </w:r>
          </w:p>
        </w:tc>
        <w:tc>
          <w:tcPr>
            <w:tcW w:w="30" w:type="dxa"/>
            <w:vAlign w:val="bottom"/>
          </w:tcPr>
          <w:p w14:paraId="1C45D8EE" w14:textId="77777777" w:rsidR="00333CBF" w:rsidRDefault="00333CBF">
            <w:pPr>
              <w:rPr>
                <w:sz w:val="23"/>
                <w:szCs w:val="23"/>
              </w:rPr>
            </w:pPr>
          </w:p>
        </w:tc>
        <w:tc>
          <w:tcPr>
            <w:tcW w:w="30" w:type="dxa"/>
            <w:vAlign w:val="bottom"/>
          </w:tcPr>
          <w:p w14:paraId="3E9FF2EF" w14:textId="77777777" w:rsidR="00333CBF" w:rsidRDefault="00333CBF">
            <w:pPr>
              <w:rPr>
                <w:sz w:val="23"/>
                <w:szCs w:val="23"/>
              </w:rPr>
            </w:pPr>
          </w:p>
        </w:tc>
        <w:tc>
          <w:tcPr>
            <w:tcW w:w="3347" w:type="dxa"/>
            <w:vAlign w:val="bottom"/>
          </w:tcPr>
          <w:p w14:paraId="193797D0" w14:textId="77777777" w:rsidR="00333CBF" w:rsidRDefault="00333CBF">
            <w:pPr>
              <w:rPr>
                <w:sz w:val="23"/>
                <w:szCs w:val="23"/>
              </w:rPr>
            </w:pPr>
          </w:p>
        </w:tc>
        <w:tc>
          <w:tcPr>
            <w:tcW w:w="30" w:type="dxa"/>
            <w:vAlign w:val="bottom"/>
          </w:tcPr>
          <w:p w14:paraId="04C7CA00" w14:textId="77777777" w:rsidR="00333CBF" w:rsidRDefault="00333CBF">
            <w:pPr>
              <w:rPr>
                <w:sz w:val="23"/>
                <w:szCs w:val="23"/>
              </w:rPr>
            </w:pPr>
          </w:p>
        </w:tc>
      </w:tr>
    </w:tbl>
    <w:p w14:paraId="1D562834" w14:textId="58941552" w:rsidR="00333CBF" w:rsidRDefault="00333CBF" w:rsidP="00333CBF">
      <w:pPr>
        <w:spacing w:line="20" w:lineRule="exact"/>
        <w:rPr>
          <w:sz w:val="20"/>
          <w:szCs w:val="20"/>
        </w:rPr>
      </w:pPr>
      <w:r>
        <w:rPr>
          <w:noProof/>
        </w:rPr>
        <mc:AlternateContent>
          <mc:Choice Requires="wps">
            <w:drawing>
              <wp:anchor distT="0" distB="0" distL="114300" distR="114300" simplePos="0" relativeHeight="251680768" behindDoc="1" locked="0" layoutInCell="0" allowOverlap="1" wp14:anchorId="6B27AC51" wp14:editId="2634F47D">
                <wp:simplePos x="0" y="0"/>
                <wp:positionH relativeFrom="column">
                  <wp:posOffset>6478270</wp:posOffset>
                </wp:positionH>
                <wp:positionV relativeFrom="paragraph">
                  <wp:posOffset>1270</wp:posOffset>
                </wp:positionV>
                <wp:extent cx="12700" cy="12700"/>
                <wp:effectExtent l="0" t="0" r="0" b="0"/>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vertOverflow="clip"/>
                    </wps:wsp>
                  </a:graphicData>
                </a:graphic>
                <wp14:sizeRelH relativeFrom="page">
                  <wp14:pctWidth>0</wp14:pctWidth>
                </wp14:sizeRelH>
                <wp14:sizeRelV relativeFrom="page">
                  <wp14:pctHeight>0</wp14:pctHeight>
                </wp14:sizeRelV>
              </wp:anchor>
            </w:drawing>
          </mc:Choice>
          <mc:Fallback>
            <w:pict>
              <v:rect w14:anchorId="55B85CA3" id="Rectángulo 24" o:spid="_x0000_s1026" style="position:absolute;margin-left:510.1pt;margin-top:.1pt;width:1pt;height: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" o:allowincell="f" fillcolor="black" stroked="f"/>
            </w:pict>
          </mc:Fallback>
        </mc:AlternateContent>
      </w:r>
    </w:p>
    <w:sectPr w:rsidR="00333CBF">
      <w:headerReference w:type="default" r:id="rId16"/>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7C928" w14:textId="77777777" w:rsidR="00345CFE" w:rsidRDefault="00345CFE">
      <w:pPr>
        <w:spacing w:after="0" w:line="240" w:lineRule="auto"/>
      </w:pPr>
      <w:r>
        <w:separator/>
      </w:r>
    </w:p>
  </w:endnote>
  <w:endnote w:type="continuationSeparator" w:id="0">
    <w:p w14:paraId="1B080B8C" w14:textId="77777777" w:rsidR="00345CFE" w:rsidRDefault="00345C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3BD81" w14:textId="77777777" w:rsidR="00345CFE" w:rsidRDefault="00345CFE">
      <w:pPr>
        <w:spacing w:after="0" w:line="240" w:lineRule="auto"/>
      </w:pPr>
      <w:r>
        <w:separator/>
      </w:r>
    </w:p>
  </w:footnote>
  <w:footnote w:type="continuationSeparator" w:id="0">
    <w:p w14:paraId="54E0402F" w14:textId="77777777" w:rsidR="00345CFE" w:rsidRDefault="00345C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B865A" w14:textId="77777777" w:rsidR="007C1042" w:rsidRDefault="007C1042">
    <w:pPr>
      <w:pBdr>
        <w:top w:val="nil"/>
        <w:left w:val="nil"/>
        <w:bottom w:val="nil"/>
        <w:right w:val="nil"/>
        <w:between w:val="nil"/>
      </w:pBdr>
      <w:tabs>
        <w:tab w:val="center" w:pos="4419"/>
        <w:tab w:val="right" w:pos="8838"/>
      </w:tabs>
      <w:spacing w:after="0" w:line="240" w:lineRule="auto"/>
      <w:jc w:val="center"/>
      <w:rPr>
        <w:rFonts w:eastAsia="Calibri"/>
        <w:color w:val="000000"/>
      </w:rPr>
    </w:pPr>
    <w:r>
      <w:rPr>
        <w:rFonts w:eastAsia="Calibri"/>
        <w:noProof/>
        <w:color w:val="000000"/>
      </w:rPr>
      <w:drawing>
        <wp:inline distT="0" distB="0" distL="0" distR="0" wp14:anchorId="19408122" wp14:editId="5AA6B1AB">
          <wp:extent cx="3964779" cy="916781"/>
          <wp:effectExtent l="0" t="0" r="0" b="0"/>
          <wp:docPr id="8" name="image1.png" descr="C:\Users\NANCY\Desktop\EDUCA\Nueva carpeta\logo COLEGIO PUMANQUE.png"/>
          <wp:cNvGraphicFramePr/>
          <a:graphic xmlns:a="http://schemas.openxmlformats.org/drawingml/2006/main">
            <a:graphicData uri="http://schemas.openxmlformats.org/drawingml/2006/picture">
              <pic:pic xmlns:pic="http://schemas.openxmlformats.org/drawingml/2006/picture">
                <pic:nvPicPr>
                  <pic:cNvPr id="0" name="image1.png" descr="C:\Users\NANCY\Desktop\EDUCA\Nueva carpeta\logo COLEGIO PUMANQUE.png"/>
                  <pic:cNvPicPr preferRelativeResize="0"/>
                </pic:nvPicPr>
                <pic:blipFill>
                  <a:blip r:embed="rId1"/>
                  <a:srcRect/>
                  <a:stretch>
                    <a:fillRect/>
                  </a:stretch>
                </pic:blipFill>
                <pic:spPr>
                  <a:xfrm>
                    <a:off x="0" y="0"/>
                    <a:ext cx="3964779" cy="916781"/>
                  </a:xfrm>
                  <a:prstGeom prst="rect">
                    <a:avLst/>
                  </a:prstGeom>
                  <a:ln/>
                </pic:spPr>
              </pic:pic>
            </a:graphicData>
          </a:graphic>
        </wp:inline>
      </w:drawing>
    </w:r>
  </w:p>
  <w:p w14:paraId="535DFDA4" w14:textId="77777777" w:rsidR="007C1042" w:rsidRDefault="007C1042">
    <w:pPr>
      <w:pBdr>
        <w:top w:val="nil"/>
        <w:left w:val="nil"/>
        <w:bottom w:val="nil"/>
        <w:right w:val="nil"/>
        <w:between w:val="nil"/>
      </w:pBdr>
      <w:tabs>
        <w:tab w:val="center" w:pos="4419"/>
        <w:tab w:val="right" w:pos="8838"/>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Altos de la Paloma Lote k-</w:t>
    </w:r>
    <w:r>
      <w:rPr>
        <w:rFonts w:ascii="Times New Roman" w:eastAsia="Times New Roman" w:hAnsi="Times New Roman" w:cs="Times New Roman"/>
        <w:sz w:val="16"/>
        <w:szCs w:val="16"/>
      </w:rPr>
      <w:t xml:space="preserve">1, </w:t>
    </w:r>
    <w:r>
      <w:rPr>
        <w:rFonts w:ascii="Times New Roman" w:eastAsia="Times New Roman" w:hAnsi="Times New Roman" w:cs="Times New Roman"/>
        <w:color w:val="000000"/>
        <w:sz w:val="16"/>
        <w:szCs w:val="16"/>
      </w:rPr>
      <w:t xml:space="preserve">Puerto Montt, Los </w:t>
    </w:r>
    <w:proofErr w:type="gramStart"/>
    <w:r>
      <w:rPr>
        <w:rFonts w:ascii="Times New Roman" w:eastAsia="Times New Roman" w:hAnsi="Times New Roman" w:cs="Times New Roman"/>
        <w:color w:val="000000"/>
        <w:sz w:val="16"/>
        <w:szCs w:val="16"/>
      </w:rPr>
      <w:t>Lagos  /</w:t>
    </w:r>
    <w:proofErr w:type="gramEnd"/>
    <w:r>
      <w:rPr>
        <w:rFonts w:ascii="Times New Roman" w:eastAsia="Times New Roman" w:hAnsi="Times New Roman" w:cs="Times New Roman"/>
        <w:color w:val="000000"/>
        <w:sz w:val="16"/>
        <w:szCs w:val="16"/>
      </w:rPr>
      <w:t xml:space="preserve"> R.B.D 40316-4</w:t>
    </w:r>
  </w:p>
  <w:p w14:paraId="57D85957" w14:textId="77777777" w:rsidR="007C1042" w:rsidRDefault="007C1042">
    <w:pPr>
      <w:pBdr>
        <w:top w:val="nil"/>
        <w:left w:val="nil"/>
        <w:bottom w:val="nil"/>
        <w:right w:val="nil"/>
        <w:between w:val="nil"/>
      </w:pBdr>
      <w:tabs>
        <w:tab w:val="center" w:pos="4419"/>
        <w:tab w:val="right" w:pos="8838"/>
      </w:tabs>
      <w:spacing w:after="0" w:line="240" w:lineRule="auto"/>
      <w:jc w:val="center"/>
      <w:rPr>
        <w:rFonts w:ascii="Times New Roman" w:eastAsia="Times New Roman" w:hAnsi="Times New Roman" w:cs="Times New Roman"/>
        <w:b/>
        <w:color w:val="0000FF"/>
        <w:sz w:val="16"/>
        <w:szCs w:val="16"/>
        <w:u w:val="single"/>
      </w:rPr>
    </w:pPr>
    <w:r>
      <w:rPr>
        <w:rFonts w:ascii="Times New Roman" w:eastAsia="Times New Roman" w:hAnsi="Times New Roman" w:cs="Times New Roman"/>
        <w:b/>
        <w:color w:val="000000"/>
        <w:sz w:val="16"/>
        <w:szCs w:val="16"/>
      </w:rPr>
      <w:t xml:space="preserve">Teléfono: +56 652772250 </w:t>
    </w:r>
  </w:p>
  <w:p w14:paraId="21E83380" w14:textId="165689D1" w:rsidR="007C1042" w:rsidRDefault="007C1042">
    <w:pPr>
      <w:pBdr>
        <w:top w:val="nil"/>
        <w:left w:val="nil"/>
        <w:bottom w:val="nil"/>
        <w:right w:val="nil"/>
        <w:between w:val="nil"/>
      </w:pBdr>
      <w:tabs>
        <w:tab w:val="center" w:pos="4419"/>
        <w:tab w:val="right" w:pos="8838"/>
      </w:tabs>
      <w:spacing w:after="0" w:line="240" w:lineRule="auto"/>
      <w:jc w:val="center"/>
      <w:rPr>
        <w:rFonts w:ascii="Times New Roman" w:eastAsia="Times New Roman" w:hAnsi="Times New Roman" w:cs="Times New Roman"/>
        <w:smallCaps/>
        <w:color w:val="000000"/>
        <w:sz w:val="18"/>
        <w:szCs w:val="18"/>
      </w:rPr>
    </w:pPr>
    <w:r>
      <w:rPr>
        <w:rFonts w:ascii="Times New Roman" w:eastAsia="Times New Roman" w:hAnsi="Times New Roman" w:cs="Times New Roman"/>
        <w:smallCaps/>
        <w:color w:val="000000"/>
        <w:sz w:val="18"/>
        <w:szCs w:val="18"/>
      </w:rPr>
      <w:t>ASIGNATURA:</w:t>
    </w:r>
    <w:r w:rsidR="004D42FE">
      <w:rPr>
        <w:rFonts w:ascii="Times New Roman" w:eastAsia="Times New Roman" w:hAnsi="Times New Roman" w:cs="Times New Roman"/>
        <w:smallCaps/>
        <w:color w:val="000000"/>
        <w:sz w:val="18"/>
        <w:szCs w:val="18"/>
      </w:rPr>
      <w:t xml:space="preserve"> </w:t>
    </w:r>
    <w:r w:rsidR="00BA5227">
      <w:rPr>
        <w:rFonts w:ascii="Times New Roman" w:eastAsia="Times New Roman" w:hAnsi="Times New Roman" w:cs="Times New Roman"/>
        <w:smallCaps/>
        <w:color w:val="000000"/>
        <w:sz w:val="18"/>
        <w:szCs w:val="18"/>
      </w:rPr>
      <w:t xml:space="preserve">Ciencias naturales </w:t>
    </w:r>
    <w:r w:rsidR="004D42FE">
      <w:rPr>
        <w:rFonts w:ascii="Times New Roman" w:eastAsia="Times New Roman" w:hAnsi="Times New Roman" w:cs="Times New Roman"/>
        <w:smallCaps/>
        <w:color w:val="000000"/>
        <w:sz w:val="18"/>
        <w:szCs w:val="18"/>
      </w:rPr>
      <w:t xml:space="preserve"> </w:t>
    </w:r>
    <w:r>
      <w:rPr>
        <w:rFonts w:ascii="Times New Roman" w:eastAsia="Times New Roman" w:hAnsi="Times New Roman" w:cs="Times New Roman"/>
        <w:smallCaps/>
        <w:color w:val="000000"/>
        <w:sz w:val="18"/>
        <w:szCs w:val="18"/>
      </w:rPr>
      <w:t xml:space="preserve"> </w:t>
    </w:r>
  </w:p>
  <w:p w14:paraId="640C879F" w14:textId="6D9A5AF4" w:rsidR="007C1042" w:rsidRDefault="007C1042">
    <w:pPr>
      <w:pBdr>
        <w:top w:val="nil"/>
        <w:left w:val="nil"/>
        <w:bottom w:val="nil"/>
        <w:right w:val="nil"/>
        <w:between w:val="nil"/>
      </w:pBdr>
      <w:tabs>
        <w:tab w:val="center" w:pos="4419"/>
        <w:tab w:val="right" w:pos="8838"/>
      </w:tabs>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Profesor: </w:t>
    </w:r>
    <w:r w:rsidR="004D42FE">
      <w:rPr>
        <w:rFonts w:ascii="Times New Roman" w:eastAsia="Times New Roman" w:hAnsi="Times New Roman" w:cs="Times New Roman"/>
        <w:color w:val="000000"/>
        <w:sz w:val="18"/>
        <w:szCs w:val="18"/>
      </w:rPr>
      <w:t xml:space="preserve">Javiera Montecinos Aguilar </w:t>
    </w:r>
  </w:p>
  <w:p w14:paraId="4FBBBB99" w14:textId="77777777" w:rsidR="007C1042" w:rsidRDefault="007C1042">
    <w:pPr>
      <w:pBdr>
        <w:top w:val="nil"/>
        <w:left w:val="nil"/>
        <w:bottom w:val="nil"/>
        <w:right w:val="nil"/>
        <w:between w:val="nil"/>
      </w:pBdr>
      <w:tabs>
        <w:tab w:val="center" w:pos="4419"/>
        <w:tab w:val="right" w:pos="8838"/>
      </w:tabs>
      <w:spacing w:after="0" w:line="240" w:lineRule="auto"/>
      <w:jc w:val="center"/>
      <w:rPr>
        <w:rFonts w:ascii="Times New Roman" w:eastAsia="Times New Roman" w:hAnsi="Times New Roman" w:cs="Times New Roman"/>
        <w:b/>
        <w:color w:val="000000"/>
        <w:sz w:val="18"/>
        <w:szCs w:val="18"/>
      </w:rPr>
    </w:pPr>
  </w:p>
  <w:p w14:paraId="7018B871" w14:textId="77777777" w:rsidR="007C1042" w:rsidRDefault="007C1042">
    <w:pPr>
      <w:pBdr>
        <w:top w:val="nil"/>
        <w:left w:val="nil"/>
        <w:bottom w:val="nil"/>
        <w:right w:val="nil"/>
        <w:between w:val="nil"/>
      </w:pBdr>
      <w:tabs>
        <w:tab w:val="center" w:pos="4419"/>
        <w:tab w:val="right" w:pos="8838"/>
      </w:tabs>
      <w:spacing w:after="0" w:line="240" w:lineRule="auto"/>
      <w:jc w:val="center"/>
      <w:rPr>
        <w:rFonts w:ascii="Times New Roman" w:eastAsia="Times New Roman" w:hAnsi="Times New Roman" w:cs="Times New Roman"/>
        <w:color w:val="000000"/>
        <w:sz w:val="20"/>
        <w:szCs w:val="20"/>
      </w:rPr>
    </w:pPr>
    <w:r>
      <w:rPr>
        <w:noProof/>
      </w:rPr>
      <mc:AlternateContent>
        <mc:Choice Requires="wps">
          <w:drawing>
            <wp:anchor distT="0" distB="0" distL="114300" distR="114300" simplePos="0" relativeHeight="251658240" behindDoc="0" locked="0" layoutInCell="1" hidden="0" allowOverlap="1" wp14:anchorId="47FACF6D" wp14:editId="7BF46E6C">
              <wp:simplePos x="0" y="0"/>
              <wp:positionH relativeFrom="column">
                <wp:posOffset>279400</wp:posOffset>
              </wp:positionH>
              <wp:positionV relativeFrom="paragraph">
                <wp:posOffset>0</wp:posOffset>
              </wp:positionV>
              <wp:extent cx="5070475" cy="25400"/>
              <wp:effectExtent l="0" t="0" r="0" b="0"/>
              <wp:wrapNone/>
              <wp:docPr id="6" name="Conector recto de flecha 6"/>
              <wp:cNvGraphicFramePr/>
              <a:graphic xmlns:a="http://schemas.openxmlformats.org/drawingml/2006/main">
                <a:graphicData uri="http://schemas.microsoft.com/office/word/2010/wordprocessingShape">
                  <wps:wsp>
                    <wps:cNvCnPr/>
                    <wps:spPr>
                      <a:xfrm>
                        <a:off x="2810763" y="3780000"/>
                        <a:ext cx="5070475" cy="0"/>
                      </a:xfrm>
                      <a:prstGeom prst="straightConnector1">
                        <a:avLst/>
                      </a:prstGeom>
                      <a:noFill/>
                      <a:ln w="25400" cap="flat" cmpd="sng">
                        <a:solidFill>
                          <a:schemeClr val="accent1"/>
                        </a:solidFill>
                        <a:prstDash val="solid"/>
                        <a:round/>
                        <a:headEnd type="none" w="med" len="med"/>
                        <a:tailEnd type="none" w="med" len="med"/>
                      </a:ln>
                    </wps:spPr>
                    <wps:bodyPr/>
                  </wps:wsp>
                </a:graphicData>
              </a:graphic>
            </wp:anchor>
          </w:drawing>
        </mc:Choice>
        <mc:Fallback>
          <w:pict>
            <v:shapetype w14:anchorId="097687F1" id="_x0000_t32" coordsize="21600,21600" o:spt="32" o:oned="t" path="m,l21600,21600e" filled="f">
              <v:path arrowok="t" fillok="f" o:connecttype="none"/>
              <o:lock v:ext="edit" shapetype="t"/>
            </v:shapetype>
            <v:shape id="Conector recto de flecha 6" o:spid="_x0000_s1026" type="#_x0000_t32" style="position:absolute;margin-left:22pt;margin-top:0;width:399.25pt;height:2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" strokecolor="#4f81bd [3204]"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B6A98"/>
    <w:multiLevelType w:val="hybridMultilevel"/>
    <w:tmpl w:val="1760458A"/>
    <w:lvl w:ilvl="0" w:tplc="0F2C4BB0">
      <w:start w:val="1"/>
      <w:numFmt w:val="lowerLetter"/>
      <w:lvlText w:val="%1."/>
      <w:lvlJc w:val="left"/>
      <w:pPr>
        <w:ind w:left="720" w:hanging="360"/>
      </w:pPr>
      <w:rPr>
        <w:rFonts w:eastAsiaTheme="minorEastAsia" w:hint="default"/>
        <w:sz w:val="24"/>
        <w:szCs w:val="3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69650C7"/>
    <w:multiLevelType w:val="hybridMultilevel"/>
    <w:tmpl w:val="378418B2"/>
    <w:lvl w:ilvl="0" w:tplc="8CB6B716">
      <w:start w:val="1"/>
      <w:numFmt w:val="bullet"/>
      <w:lvlText w:val="-"/>
      <w:lvlJc w:val="left"/>
      <w:pPr>
        <w:ind w:left="720" w:hanging="360"/>
      </w:pPr>
      <w:rPr>
        <w:rFonts w:ascii="Calibri" w:eastAsiaTheme="minorEastAsia"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6462E6E"/>
    <w:multiLevelType w:val="hybridMultilevel"/>
    <w:tmpl w:val="DD46416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7BA5E2C"/>
    <w:multiLevelType w:val="hybridMultilevel"/>
    <w:tmpl w:val="26CCDB5A"/>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AD87A10"/>
    <w:multiLevelType w:val="hybridMultilevel"/>
    <w:tmpl w:val="571AD1D6"/>
    <w:lvl w:ilvl="0" w:tplc="A3FA429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D1A22BD"/>
    <w:multiLevelType w:val="multilevel"/>
    <w:tmpl w:val="D1F438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195128A"/>
    <w:multiLevelType w:val="hybridMultilevel"/>
    <w:tmpl w:val="99A4942A"/>
    <w:lvl w:ilvl="0" w:tplc="C34A6816">
      <w:start w:val="1"/>
      <w:numFmt w:val="upperLetter"/>
      <w:lvlText w:val="%1."/>
      <w:lvlJc w:val="left"/>
      <w:pPr>
        <w:ind w:left="1080" w:hanging="360"/>
      </w:pPr>
      <w:rPr>
        <w:rFonts w:ascii="Calibri" w:eastAsiaTheme="minorHAnsi" w:hAnsi="Calibri" w:cs="Calibri" w:hint="default"/>
        <w:sz w:val="22"/>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 w15:restartNumberingAfterBreak="0">
    <w:nsid w:val="21E806C9"/>
    <w:multiLevelType w:val="hybridMultilevel"/>
    <w:tmpl w:val="D826E978"/>
    <w:lvl w:ilvl="0" w:tplc="BE9E638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38E1F29"/>
    <w:multiLevelType w:val="hybridMultilevel"/>
    <w:tmpl w:val="81FE5DDC"/>
    <w:lvl w:ilvl="0" w:tplc="20F4B2F8">
      <w:start w:val="22"/>
      <w:numFmt w:val="upperLetter"/>
      <w:lvlText w:val="%1."/>
      <w:lvlJc w:val="left"/>
      <w:pPr>
        <w:ind w:left="0" w:firstLine="0"/>
      </w:pPr>
    </w:lvl>
    <w:lvl w:ilvl="1" w:tplc="424A7BE4">
      <w:numFmt w:val="decimal"/>
      <w:lvlText w:val=""/>
      <w:lvlJc w:val="left"/>
      <w:pPr>
        <w:ind w:left="0" w:firstLine="0"/>
      </w:pPr>
    </w:lvl>
    <w:lvl w:ilvl="2" w:tplc="4B7C2D46">
      <w:numFmt w:val="decimal"/>
      <w:lvlText w:val=""/>
      <w:lvlJc w:val="left"/>
      <w:pPr>
        <w:ind w:left="0" w:firstLine="0"/>
      </w:pPr>
    </w:lvl>
    <w:lvl w:ilvl="3" w:tplc="24589702">
      <w:numFmt w:val="decimal"/>
      <w:lvlText w:val=""/>
      <w:lvlJc w:val="left"/>
      <w:pPr>
        <w:ind w:left="0" w:firstLine="0"/>
      </w:pPr>
    </w:lvl>
    <w:lvl w:ilvl="4" w:tplc="8E049110">
      <w:numFmt w:val="decimal"/>
      <w:lvlText w:val=""/>
      <w:lvlJc w:val="left"/>
      <w:pPr>
        <w:ind w:left="0" w:firstLine="0"/>
      </w:pPr>
    </w:lvl>
    <w:lvl w:ilvl="5" w:tplc="9168B56C">
      <w:numFmt w:val="decimal"/>
      <w:lvlText w:val=""/>
      <w:lvlJc w:val="left"/>
      <w:pPr>
        <w:ind w:left="0" w:firstLine="0"/>
      </w:pPr>
    </w:lvl>
    <w:lvl w:ilvl="6" w:tplc="5F222F3C">
      <w:numFmt w:val="decimal"/>
      <w:lvlText w:val=""/>
      <w:lvlJc w:val="left"/>
      <w:pPr>
        <w:ind w:left="0" w:firstLine="0"/>
      </w:pPr>
    </w:lvl>
    <w:lvl w:ilvl="7" w:tplc="5B66C23C">
      <w:numFmt w:val="decimal"/>
      <w:lvlText w:val=""/>
      <w:lvlJc w:val="left"/>
      <w:pPr>
        <w:ind w:left="0" w:firstLine="0"/>
      </w:pPr>
    </w:lvl>
    <w:lvl w:ilvl="8" w:tplc="F534807E">
      <w:numFmt w:val="decimal"/>
      <w:lvlText w:val=""/>
      <w:lvlJc w:val="left"/>
      <w:pPr>
        <w:ind w:left="0" w:firstLine="0"/>
      </w:pPr>
    </w:lvl>
  </w:abstractNum>
  <w:abstractNum w:abstractNumId="9" w15:restartNumberingAfterBreak="0">
    <w:nsid w:val="29196706"/>
    <w:multiLevelType w:val="hybridMultilevel"/>
    <w:tmpl w:val="DB8C355E"/>
    <w:lvl w:ilvl="0" w:tplc="64B047E8">
      <w:start w:val="1"/>
      <w:numFmt w:val="bullet"/>
      <w:lvlText w:val="-"/>
      <w:lvlJc w:val="left"/>
      <w:pPr>
        <w:ind w:left="720" w:hanging="360"/>
      </w:pPr>
      <w:rPr>
        <w:rFonts w:ascii="Times New Roman" w:eastAsia="Calibri"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42A047A5"/>
    <w:multiLevelType w:val="hybridMultilevel"/>
    <w:tmpl w:val="67F6A5AE"/>
    <w:lvl w:ilvl="0" w:tplc="37A66760">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D767125"/>
    <w:multiLevelType w:val="hybridMultilevel"/>
    <w:tmpl w:val="E17AC5CA"/>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7D00705"/>
    <w:multiLevelType w:val="hybridMultilevel"/>
    <w:tmpl w:val="0DF2395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5E9C62DA"/>
    <w:multiLevelType w:val="hybridMultilevel"/>
    <w:tmpl w:val="307C859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61C46107"/>
    <w:multiLevelType w:val="hybridMultilevel"/>
    <w:tmpl w:val="183027B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6C030C3F"/>
    <w:multiLevelType w:val="hybridMultilevel"/>
    <w:tmpl w:val="5162A14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5"/>
  </w:num>
  <w:num w:numId="2">
    <w:abstractNumId w:val="12"/>
  </w:num>
  <w:num w:numId="3">
    <w:abstractNumId w:val="9"/>
  </w:num>
  <w:num w:numId="4">
    <w:abstractNumId w:val="2"/>
  </w:num>
  <w:num w:numId="5">
    <w:abstractNumId w:val="11"/>
  </w:num>
  <w:num w:numId="6">
    <w:abstractNumId w:val="15"/>
  </w:num>
  <w:num w:numId="7">
    <w:abstractNumId w:val="6"/>
  </w:num>
  <w:num w:numId="8">
    <w:abstractNumId w:val="0"/>
  </w:num>
  <w:num w:numId="9">
    <w:abstractNumId w:val="14"/>
  </w:num>
  <w:num w:numId="10">
    <w:abstractNumId w:val="10"/>
  </w:num>
  <w:num w:numId="11">
    <w:abstractNumId w:val="4"/>
  </w:num>
  <w:num w:numId="12">
    <w:abstractNumId w:val="1"/>
  </w:num>
  <w:num w:numId="13">
    <w:abstractNumId w:val="13"/>
  </w:num>
  <w:num w:numId="14">
    <w:abstractNumId w:val="7"/>
  </w:num>
  <w:num w:numId="15">
    <w:abstractNumId w:val="3"/>
  </w:num>
  <w:num w:numId="16">
    <w:abstractNumId w:val="8"/>
    <w:lvlOverride w:ilvl="0">
      <w:startOverride w:val="22"/>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3D3"/>
    <w:rsid w:val="00004845"/>
    <w:rsid w:val="00014336"/>
    <w:rsid w:val="00033904"/>
    <w:rsid w:val="00067783"/>
    <w:rsid w:val="00073C66"/>
    <w:rsid w:val="00080670"/>
    <w:rsid w:val="000A1E07"/>
    <w:rsid w:val="000B543B"/>
    <w:rsid w:val="000C3212"/>
    <w:rsid w:val="000D7AAC"/>
    <w:rsid w:val="000E64AD"/>
    <w:rsid w:val="00111FA6"/>
    <w:rsid w:val="00114A74"/>
    <w:rsid w:val="001500B1"/>
    <w:rsid w:val="00153563"/>
    <w:rsid w:val="00154F9D"/>
    <w:rsid w:val="001855F9"/>
    <w:rsid w:val="0019551A"/>
    <w:rsid w:val="00196D0A"/>
    <w:rsid w:val="00197259"/>
    <w:rsid w:val="001A56E6"/>
    <w:rsid w:val="001C3DB3"/>
    <w:rsid w:val="001C4485"/>
    <w:rsid w:val="001E70B9"/>
    <w:rsid w:val="00213E73"/>
    <w:rsid w:val="00285C3F"/>
    <w:rsid w:val="002908EE"/>
    <w:rsid w:val="002A0A0E"/>
    <w:rsid w:val="002D142E"/>
    <w:rsid w:val="002D6135"/>
    <w:rsid w:val="003177CE"/>
    <w:rsid w:val="00333CBF"/>
    <w:rsid w:val="00345CFE"/>
    <w:rsid w:val="00356BBD"/>
    <w:rsid w:val="003667C6"/>
    <w:rsid w:val="00372D0E"/>
    <w:rsid w:val="003A2568"/>
    <w:rsid w:val="003F750B"/>
    <w:rsid w:val="00412E61"/>
    <w:rsid w:val="00423DAD"/>
    <w:rsid w:val="00445564"/>
    <w:rsid w:val="00462C52"/>
    <w:rsid w:val="0048419A"/>
    <w:rsid w:val="00493924"/>
    <w:rsid w:val="004A218F"/>
    <w:rsid w:val="004C0E91"/>
    <w:rsid w:val="004C128B"/>
    <w:rsid w:val="004C1CF6"/>
    <w:rsid w:val="004C32BC"/>
    <w:rsid w:val="004D42FE"/>
    <w:rsid w:val="004E0108"/>
    <w:rsid w:val="004E388D"/>
    <w:rsid w:val="004F0820"/>
    <w:rsid w:val="0050473E"/>
    <w:rsid w:val="00512A0B"/>
    <w:rsid w:val="00514C26"/>
    <w:rsid w:val="005176B0"/>
    <w:rsid w:val="00517D03"/>
    <w:rsid w:val="00527852"/>
    <w:rsid w:val="00530577"/>
    <w:rsid w:val="005306BF"/>
    <w:rsid w:val="00537FF8"/>
    <w:rsid w:val="00552B88"/>
    <w:rsid w:val="00576A38"/>
    <w:rsid w:val="005968C5"/>
    <w:rsid w:val="005A3275"/>
    <w:rsid w:val="005C377E"/>
    <w:rsid w:val="005C5D81"/>
    <w:rsid w:val="005D25E5"/>
    <w:rsid w:val="005D675E"/>
    <w:rsid w:val="005E0EDB"/>
    <w:rsid w:val="00613A4A"/>
    <w:rsid w:val="00623E00"/>
    <w:rsid w:val="0064207C"/>
    <w:rsid w:val="006527CC"/>
    <w:rsid w:val="00660C55"/>
    <w:rsid w:val="00661864"/>
    <w:rsid w:val="00674CCA"/>
    <w:rsid w:val="0068035B"/>
    <w:rsid w:val="00683AB4"/>
    <w:rsid w:val="00684F16"/>
    <w:rsid w:val="006B1E2F"/>
    <w:rsid w:val="006E0729"/>
    <w:rsid w:val="006E0E92"/>
    <w:rsid w:val="006E4C3C"/>
    <w:rsid w:val="00717F79"/>
    <w:rsid w:val="007868AE"/>
    <w:rsid w:val="007A7E49"/>
    <w:rsid w:val="007B4E38"/>
    <w:rsid w:val="007C1042"/>
    <w:rsid w:val="007C7D61"/>
    <w:rsid w:val="007E0911"/>
    <w:rsid w:val="007E361A"/>
    <w:rsid w:val="00823FEB"/>
    <w:rsid w:val="00832A51"/>
    <w:rsid w:val="008660A7"/>
    <w:rsid w:val="0087003B"/>
    <w:rsid w:val="00887AC8"/>
    <w:rsid w:val="008936FB"/>
    <w:rsid w:val="008B47AF"/>
    <w:rsid w:val="008B68F2"/>
    <w:rsid w:val="008C5065"/>
    <w:rsid w:val="008E19AF"/>
    <w:rsid w:val="0090297E"/>
    <w:rsid w:val="00902FEC"/>
    <w:rsid w:val="009252BB"/>
    <w:rsid w:val="00982417"/>
    <w:rsid w:val="00982C8D"/>
    <w:rsid w:val="009D0BA0"/>
    <w:rsid w:val="009D15CC"/>
    <w:rsid w:val="009D2036"/>
    <w:rsid w:val="00A10558"/>
    <w:rsid w:val="00A33E2B"/>
    <w:rsid w:val="00A56A54"/>
    <w:rsid w:val="00A57053"/>
    <w:rsid w:val="00AC433C"/>
    <w:rsid w:val="00AD0D85"/>
    <w:rsid w:val="00AD77F0"/>
    <w:rsid w:val="00AE0B5F"/>
    <w:rsid w:val="00AE2E71"/>
    <w:rsid w:val="00AF46BE"/>
    <w:rsid w:val="00B06B3C"/>
    <w:rsid w:val="00B64277"/>
    <w:rsid w:val="00B711FF"/>
    <w:rsid w:val="00B7431D"/>
    <w:rsid w:val="00B75433"/>
    <w:rsid w:val="00B91BBA"/>
    <w:rsid w:val="00BA5227"/>
    <w:rsid w:val="00BD2056"/>
    <w:rsid w:val="00BE2431"/>
    <w:rsid w:val="00BF280D"/>
    <w:rsid w:val="00C063D3"/>
    <w:rsid w:val="00C06FFF"/>
    <w:rsid w:val="00C36D20"/>
    <w:rsid w:val="00C53B36"/>
    <w:rsid w:val="00C677A8"/>
    <w:rsid w:val="00CA7402"/>
    <w:rsid w:val="00CA7D23"/>
    <w:rsid w:val="00CB5988"/>
    <w:rsid w:val="00CD2EF6"/>
    <w:rsid w:val="00CD435F"/>
    <w:rsid w:val="00CE1D28"/>
    <w:rsid w:val="00CF39F1"/>
    <w:rsid w:val="00D62C58"/>
    <w:rsid w:val="00D773AE"/>
    <w:rsid w:val="00D813FA"/>
    <w:rsid w:val="00D93A1B"/>
    <w:rsid w:val="00D96381"/>
    <w:rsid w:val="00DA325A"/>
    <w:rsid w:val="00DC11E8"/>
    <w:rsid w:val="00DC7692"/>
    <w:rsid w:val="00DD0D48"/>
    <w:rsid w:val="00DD4B47"/>
    <w:rsid w:val="00DD5ABE"/>
    <w:rsid w:val="00E151CE"/>
    <w:rsid w:val="00E25A24"/>
    <w:rsid w:val="00E42D6E"/>
    <w:rsid w:val="00E56172"/>
    <w:rsid w:val="00E74AB1"/>
    <w:rsid w:val="00EB3510"/>
    <w:rsid w:val="00EB4D6C"/>
    <w:rsid w:val="00EF2267"/>
    <w:rsid w:val="00F07A71"/>
    <w:rsid w:val="00F12459"/>
    <w:rsid w:val="00F17A9B"/>
    <w:rsid w:val="00F22A21"/>
    <w:rsid w:val="00F33384"/>
    <w:rsid w:val="00F574CC"/>
    <w:rsid w:val="00F879C3"/>
    <w:rsid w:val="00FA5800"/>
    <w:rsid w:val="00FB5597"/>
    <w:rsid w:val="00FD3D17"/>
    <w:rsid w:val="00FF73E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61BCD6"/>
  <w15:docId w15:val="{21281339-0862-4479-B7A6-7ACF1686F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L" w:eastAsia="es-C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505F"/>
    <w:rPr>
      <w:rFonts w:eastAsiaTheme="minorEastAsia"/>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deglobo">
    <w:name w:val="Balloon Text"/>
    <w:basedOn w:val="Normal"/>
    <w:link w:val="TextodegloboCar"/>
    <w:uiPriority w:val="99"/>
    <w:semiHidden/>
    <w:unhideWhenUsed/>
    <w:rsid w:val="00783A54"/>
    <w:pPr>
      <w:spacing w:after="0" w:line="240" w:lineRule="auto"/>
    </w:pPr>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783A54"/>
    <w:rPr>
      <w:rFonts w:ascii="Tahoma" w:hAnsi="Tahoma" w:cs="Tahoma"/>
      <w:sz w:val="16"/>
      <w:szCs w:val="16"/>
    </w:rPr>
  </w:style>
  <w:style w:type="paragraph" w:styleId="Encabezado">
    <w:name w:val="header"/>
    <w:basedOn w:val="Normal"/>
    <w:link w:val="EncabezadoCar"/>
    <w:uiPriority w:val="99"/>
    <w:unhideWhenUsed/>
    <w:rsid w:val="00783A54"/>
    <w:pPr>
      <w:tabs>
        <w:tab w:val="center" w:pos="4419"/>
        <w:tab w:val="right" w:pos="8838"/>
      </w:tabs>
      <w:spacing w:after="0" w:line="240" w:lineRule="auto"/>
    </w:pPr>
    <w:rPr>
      <w:rFonts w:eastAsiaTheme="minorHAnsi"/>
      <w:lang w:eastAsia="en-US"/>
    </w:rPr>
  </w:style>
  <w:style w:type="character" w:customStyle="1" w:styleId="EncabezadoCar">
    <w:name w:val="Encabezado Car"/>
    <w:basedOn w:val="Fuentedeprrafopredeter"/>
    <w:link w:val="Encabezado"/>
    <w:uiPriority w:val="99"/>
    <w:rsid w:val="00783A54"/>
  </w:style>
  <w:style w:type="paragraph" w:styleId="Piedepgina">
    <w:name w:val="footer"/>
    <w:basedOn w:val="Normal"/>
    <w:link w:val="PiedepginaCar"/>
    <w:uiPriority w:val="99"/>
    <w:unhideWhenUsed/>
    <w:rsid w:val="00783A54"/>
    <w:pPr>
      <w:tabs>
        <w:tab w:val="center" w:pos="4419"/>
        <w:tab w:val="right" w:pos="8838"/>
      </w:tabs>
      <w:spacing w:after="0" w:line="240" w:lineRule="auto"/>
    </w:pPr>
    <w:rPr>
      <w:rFonts w:eastAsiaTheme="minorHAnsi"/>
      <w:lang w:eastAsia="en-US"/>
    </w:rPr>
  </w:style>
  <w:style w:type="character" w:customStyle="1" w:styleId="PiedepginaCar">
    <w:name w:val="Pie de página Car"/>
    <w:basedOn w:val="Fuentedeprrafopredeter"/>
    <w:link w:val="Piedepgina"/>
    <w:uiPriority w:val="99"/>
    <w:rsid w:val="00783A54"/>
  </w:style>
  <w:style w:type="character" w:styleId="Hipervnculo">
    <w:name w:val="Hyperlink"/>
    <w:basedOn w:val="Fuentedeprrafopredeter"/>
    <w:uiPriority w:val="99"/>
    <w:unhideWhenUsed/>
    <w:rsid w:val="00783A54"/>
    <w:rPr>
      <w:color w:val="0000FF" w:themeColor="hyperlink"/>
      <w:u w:val="single"/>
    </w:rPr>
  </w:style>
  <w:style w:type="paragraph" w:styleId="Prrafodelista">
    <w:name w:val="List Paragraph"/>
    <w:basedOn w:val="Normal"/>
    <w:uiPriority w:val="34"/>
    <w:qFormat/>
    <w:rsid w:val="00A519E2"/>
    <w:pPr>
      <w:ind w:left="720"/>
      <w:contextualSpacing/>
    </w:pPr>
    <w:rPr>
      <w:rFonts w:eastAsiaTheme="minorHAnsi"/>
      <w:lang w:eastAsia="en-US"/>
    </w:rPr>
  </w:style>
  <w:style w:type="table" w:styleId="Tablaconcuadrcula">
    <w:name w:val="Table Grid"/>
    <w:basedOn w:val="Tablanormal"/>
    <w:uiPriority w:val="39"/>
    <w:rsid w:val="00A519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5C7D57"/>
    <w:rPr>
      <w:b/>
      <w:bCs/>
    </w:rPr>
  </w:style>
  <w:style w:type="table" w:customStyle="1" w:styleId="Tablaconcuadrcula2">
    <w:name w:val="Tabla con cuadrícula2"/>
    <w:basedOn w:val="Tablanormal"/>
    <w:uiPriority w:val="59"/>
    <w:rsid w:val="005C7D57"/>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Tablaconcuadrcula1">
    <w:name w:val="Tabla con cuadrícula1"/>
    <w:basedOn w:val="Tablanormal"/>
    <w:next w:val="Tablaconcuadrcula"/>
    <w:uiPriority w:val="59"/>
    <w:rsid w:val="005968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D62C58"/>
    <w:rPr>
      <w:color w:val="605E5C"/>
      <w:shd w:val="clear" w:color="auto" w:fill="E1DFDD"/>
    </w:rPr>
  </w:style>
  <w:style w:type="character" w:customStyle="1" w:styleId="fontstyle01">
    <w:name w:val="fontstyle01"/>
    <w:basedOn w:val="Fuentedeprrafopredeter"/>
    <w:rsid w:val="004A218F"/>
    <w:rPr>
      <w:rFonts w:ascii="Calibri" w:hAnsi="Calibri" w:cs="Calibri"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852592">
      <w:bodyDiv w:val="1"/>
      <w:marLeft w:val="0"/>
      <w:marRight w:val="0"/>
      <w:marTop w:val="0"/>
      <w:marBottom w:val="0"/>
      <w:divBdr>
        <w:top w:val="none" w:sz="0" w:space="0" w:color="auto"/>
        <w:left w:val="none" w:sz="0" w:space="0" w:color="auto"/>
        <w:bottom w:val="none" w:sz="0" w:space="0" w:color="auto"/>
        <w:right w:val="none" w:sz="0" w:space="0" w:color="auto"/>
      </w:divBdr>
    </w:div>
    <w:div w:id="243801635">
      <w:bodyDiv w:val="1"/>
      <w:marLeft w:val="0"/>
      <w:marRight w:val="0"/>
      <w:marTop w:val="0"/>
      <w:marBottom w:val="0"/>
      <w:divBdr>
        <w:top w:val="none" w:sz="0" w:space="0" w:color="auto"/>
        <w:left w:val="none" w:sz="0" w:space="0" w:color="auto"/>
        <w:bottom w:val="none" w:sz="0" w:space="0" w:color="auto"/>
        <w:right w:val="none" w:sz="0" w:space="0" w:color="auto"/>
      </w:divBdr>
    </w:div>
    <w:div w:id="318119729">
      <w:bodyDiv w:val="1"/>
      <w:marLeft w:val="0"/>
      <w:marRight w:val="0"/>
      <w:marTop w:val="0"/>
      <w:marBottom w:val="0"/>
      <w:divBdr>
        <w:top w:val="none" w:sz="0" w:space="0" w:color="auto"/>
        <w:left w:val="none" w:sz="0" w:space="0" w:color="auto"/>
        <w:bottom w:val="none" w:sz="0" w:space="0" w:color="auto"/>
        <w:right w:val="none" w:sz="0" w:space="0" w:color="auto"/>
      </w:divBdr>
    </w:div>
    <w:div w:id="1815290030">
      <w:bodyDiv w:val="1"/>
      <w:marLeft w:val="0"/>
      <w:marRight w:val="0"/>
      <w:marTop w:val="0"/>
      <w:marBottom w:val="0"/>
      <w:divBdr>
        <w:top w:val="none" w:sz="0" w:space="0" w:color="auto"/>
        <w:left w:val="none" w:sz="0" w:space="0" w:color="auto"/>
        <w:bottom w:val="none" w:sz="0" w:space="0" w:color="auto"/>
        <w:right w:val="none" w:sz="0" w:space="0" w:color="auto"/>
      </w:divBdr>
    </w:div>
    <w:div w:id="1847819114">
      <w:bodyDiv w:val="1"/>
      <w:marLeft w:val="0"/>
      <w:marRight w:val="0"/>
      <w:marTop w:val="0"/>
      <w:marBottom w:val="0"/>
      <w:divBdr>
        <w:top w:val="none" w:sz="0" w:space="0" w:color="auto"/>
        <w:left w:val="none" w:sz="0" w:space="0" w:color="auto"/>
        <w:bottom w:val="none" w:sz="0" w:space="0" w:color="auto"/>
        <w:right w:val="none" w:sz="0" w:space="0" w:color="auto"/>
      </w:divBdr>
    </w:div>
    <w:div w:id="1859388239">
      <w:bodyDiv w:val="1"/>
      <w:marLeft w:val="0"/>
      <w:marRight w:val="0"/>
      <w:marTop w:val="0"/>
      <w:marBottom w:val="0"/>
      <w:divBdr>
        <w:top w:val="none" w:sz="0" w:space="0" w:color="auto"/>
        <w:left w:val="none" w:sz="0" w:space="0" w:color="auto"/>
        <w:bottom w:val="none" w:sz="0" w:space="0" w:color="auto"/>
        <w:right w:val="none" w:sz="0" w:space="0" w:color="auto"/>
      </w:divBdr>
    </w:div>
    <w:div w:id="2066637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ocente.javiera.montecinos@gmail.com" TargetMode="External"/><Relationship Id="rId13" Type="http://schemas.openxmlformats.org/officeDocument/2006/relationships/hyperlink" Target="https://www.youtube.com/watch?v=AMM0wteNzcQ"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Cype4C1HgDKMEKTlIboPlYAnWA==">AMUW2mUVqBcdSUtX3rYPS7PFMtppteW161jDBvDRwyUpn9cnn2t71dlp/as9F8vts/M4dPxNaR5ocFUm/XMldWja1yzthvzxvPdazkCflMZ1B9cQAyDimbwSKO6fLjnZYZ4r8rXbClv5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Pages>
  <Words>821</Words>
  <Characters>4519</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JAVIERA IGNACIA RAYE MONTECINOS AGUILAR</cp:lastModifiedBy>
  <cp:revision>4</cp:revision>
  <dcterms:created xsi:type="dcterms:W3CDTF">2021-04-20T10:31:00Z</dcterms:created>
  <dcterms:modified xsi:type="dcterms:W3CDTF">2021-04-20T15:16:00Z</dcterms:modified>
</cp:coreProperties>
</file>