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B1C26" w14:textId="537715B2" w:rsidR="00B05B60" w:rsidRPr="008E7655" w:rsidRDefault="007177DC" w:rsidP="002C1F24">
      <w:pPr>
        <w:spacing w:after="0"/>
        <w:jc w:val="center"/>
        <w:rPr>
          <w:rFonts w:ascii="Times New Roman" w:eastAsia="Times New Roman" w:hAnsi="Times New Roman" w:cs="Times New Roman"/>
          <w:b/>
          <w:bCs/>
          <w:smallCaps/>
          <w:sz w:val="24"/>
          <w:szCs w:val="24"/>
        </w:rPr>
      </w:pPr>
      <w:r>
        <w:rPr>
          <w:rFonts w:ascii="Times New Roman" w:eastAsia="Times New Roman" w:hAnsi="Times New Roman" w:cs="Times New Roman"/>
          <w:b/>
          <w:bCs/>
          <w:smallCaps/>
          <w:sz w:val="24"/>
          <w:szCs w:val="24"/>
        </w:rPr>
        <w:t xml:space="preserve">GUIA N° 1 </w:t>
      </w:r>
      <w:r w:rsidR="008E7655" w:rsidRPr="008E7655">
        <w:rPr>
          <w:rFonts w:ascii="Times New Roman" w:eastAsia="Times New Roman" w:hAnsi="Times New Roman" w:cs="Times New Roman"/>
          <w:b/>
          <w:bCs/>
          <w:smallCaps/>
          <w:sz w:val="24"/>
          <w:szCs w:val="24"/>
        </w:rPr>
        <w:t xml:space="preserve">PROBLEMAS DE LA SALUD EN CHILE </w:t>
      </w:r>
    </w:p>
    <w:p w14:paraId="1C10A26D" w14:textId="417E4B81" w:rsidR="00686D2F" w:rsidRDefault="00686D2F" w:rsidP="002C1F24">
      <w:pPr>
        <w:spacing w:after="0"/>
        <w:rPr>
          <w:rFonts w:ascii="Times New Roman" w:eastAsia="Times New Roman" w:hAnsi="Times New Roman" w:cs="Times New Roman"/>
          <w:b/>
          <w:smallCaps/>
        </w:rPr>
      </w:pPr>
    </w:p>
    <w:tbl>
      <w:tblPr>
        <w:tblStyle w:val="a"/>
        <w:tblW w:w="101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701"/>
        <w:gridCol w:w="1824"/>
        <w:gridCol w:w="2422"/>
        <w:gridCol w:w="2469"/>
      </w:tblGrid>
      <w:tr w:rsidR="00B05B60" w14:paraId="56B6F142" w14:textId="77777777" w:rsidTr="00F52871">
        <w:trPr>
          <w:trHeight w:val="264"/>
          <w:jc w:val="center"/>
        </w:trPr>
        <w:tc>
          <w:tcPr>
            <w:tcW w:w="1696" w:type="dxa"/>
          </w:tcPr>
          <w:p w14:paraId="6AA39F37" w14:textId="2C96A6B5" w:rsidR="00B05B60" w:rsidRDefault="00E32EC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Curso: </w:t>
            </w:r>
            <w:r w:rsidR="008E7655">
              <w:rPr>
                <w:rFonts w:ascii="Times New Roman" w:eastAsia="Times New Roman" w:hAnsi="Times New Roman" w:cs="Times New Roman"/>
                <w:b/>
                <w:sz w:val="20"/>
                <w:szCs w:val="20"/>
              </w:rPr>
              <w:t xml:space="preserve">3 Y </w:t>
            </w:r>
            <w:r w:rsidR="00BD4F1B">
              <w:rPr>
                <w:rFonts w:ascii="Times New Roman" w:eastAsia="Times New Roman" w:hAnsi="Times New Roman" w:cs="Times New Roman"/>
                <w:b/>
                <w:sz w:val="20"/>
                <w:szCs w:val="20"/>
              </w:rPr>
              <w:t>4</w:t>
            </w:r>
            <w:r w:rsidR="002E64BC">
              <w:rPr>
                <w:rFonts w:ascii="Times New Roman" w:eastAsia="Times New Roman" w:hAnsi="Times New Roman" w:cs="Times New Roman"/>
                <w:b/>
                <w:sz w:val="20"/>
                <w:szCs w:val="20"/>
              </w:rPr>
              <w:t>º MEDIO</w:t>
            </w:r>
            <w:r w:rsidR="00880359">
              <w:rPr>
                <w:rFonts w:ascii="Times New Roman" w:eastAsia="Times New Roman" w:hAnsi="Times New Roman" w:cs="Times New Roman"/>
                <w:b/>
                <w:sz w:val="20"/>
                <w:szCs w:val="20"/>
              </w:rPr>
              <w:t xml:space="preserve"> </w:t>
            </w:r>
          </w:p>
        </w:tc>
        <w:tc>
          <w:tcPr>
            <w:tcW w:w="1701" w:type="dxa"/>
          </w:tcPr>
          <w:p w14:paraId="7F3A64C0" w14:textId="3455BD58" w:rsidR="00880359" w:rsidRDefault="00E32EC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Fecha</w:t>
            </w:r>
            <w:r w:rsidR="00880359">
              <w:rPr>
                <w:rFonts w:ascii="Times New Roman" w:eastAsia="Times New Roman" w:hAnsi="Times New Roman" w:cs="Times New Roman"/>
                <w:b/>
                <w:sz w:val="20"/>
                <w:szCs w:val="20"/>
              </w:rPr>
              <w:t xml:space="preserve"> Entrega:</w:t>
            </w:r>
          </w:p>
          <w:p w14:paraId="2BB29CE7" w14:textId="7E3A215B" w:rsidR="00802233" w:rsidRDefault="0080223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13 julio </w:t>
            </w:r>
          </w:p>
          <w:p w14:paraId="221FF0C7" w14:textId="5D8F9795" w:rsidR="00B05B60" w:rsidRDefault="0088035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824" w:type="dxa"/>
          </w:tcPr>
          <w:p w14:paraId="3E64B612" w14:textId="77777777" w:rsidR="00B05B60" w:rsidRDefault="00E32EC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Calificación:</w:t>
            </w:r>
          </w:p>
        </w:tc>
        <w:tc>
          <w:tcPr>
            <w:tcW w:w="2422" w:type="dxa"/>
          </w:tcPr>
          <w:p w14:paraId="38A997B9" w14:textId="60A137A4" w:rsidR="00B05B60" w:rsidRDefault="00E32EC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Puntaje Ideal:</w:t>
            </w:r>
            <w:r w:rsidR="00C73FBC">
              <w:rPr>
                <w:rFonts w:ascii="Times New Roman" w:eastAsia="Times New Roman" w:hAnsi="Times New Roman" w:cs="Times New Roman"/>
                <w:b/>
                <w:sz w:val="20"/>
                <w:szCs w:val="20"/>
              </w:rPr>
              <w:t xml:space="preserve"> </w:t>
            </w:r>
            <w:r w:rsidR="00802233">
              <w:rPr>
                <w:rFonts w:ascii="Times New Roman" w:eastAsia="Times New Roman" w:hAnsi="Times New Roman" w:cs="Times New Roman"/>
                <w:b/>
                <w:sz w:val="20"/>
                <w:szCs w:val="20"/>
              </w:rPr>
              <w:t>33 pts.</w:t>
            </w:r>
          </w:p>
        </w:tc>
        <w:tc>
          <w:tcPr>
            <w:tcW w:w="2469" w:type="dxa"/>
          </w:tcPr>
          <w:p w14:paraId="5D2E5D1C" w14:textId="77777777" w:rsidR="00B05B60" w:rsidRDefault="00E32EC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Puntaje Obtenido:</w:t>
            </w:r>
          </w:p>
        </w:tc>
      </w:tr>
    </w:tbl>
    <w:p w14:paraId="43525502" w14:textId="7C0D2419" w:rsidR="00B05B60" w:rsidRDefault="00B05B60"/>
    <w:p w14:paraId="29BFAD10" w14:textId="77777777" w:rsidR="008E7655" w:rsidRDefault="008E7655" w:rsidP="008E7655">
      <w:r>
        <w:rPr>
          <w:noProof/>
        </w:rPr>
        <mc:AlternateContent>
          <mc:Choice Requires="wps">
            <w:drawing>
              <wp:anchor distT="0" distB="0" distL="114300" distR="114300" simplePos="0" relativeHeight="251659264" behindDoc="0" locked="0" layoutInCell="1" hidden="0" allowOverlap="1" wp14:anchorId="611B8F1C" wp14:editId="794E0F58">
                <wp:simplePos x="0" y="0"/>
                <wp:positionH relativeFrom="column">
                  <wp:posOffset>-419099</wp:posOffset>
                </wp:positionH>
                <wp:positionV relativeFrom="paragraph">
                  <wp:posOffset>88900</wp:posOffset>
                </wp:positionV>
                <wp:extent cx="6517203" cy="319405"/>
                <wp:effectExtent l="0" t="0" r="0" b="0"/>
                <wp:wrapNone/>
                <wp:docPr id="7" name="Rectángulo: esquinas redondeadas 7"/>
                <wp:cNvGraphicFramePr/>
                <a:graphic xmlns:a="http://schemas.openxmlformats.org/drawingml/2006/main">
                  <a:graphicData uri="http://schemas.microsoft.com/office/word/2010/wordprocessingShape">
                    <wps:wsp>
                      <wps:cNvSpPr/>
                      <wps:spPr>
                        <a:xfrm>
                          <a:off x="2092161" y="3625060"/>
                          <a:ext cx="6507678" cy="309880"/>
                        </a:xfrm>
                        <a:prstGeom prst="roundRect">
                          <a:avLst>
                            <a:gd name="adj" fmla="val 16667"/>
                          </a:avLst>
                        </a:prstGeom>
                        <a:solidFill>
                          <a:srgbClr val="FFFFFF"/>
                        </a:solidFill>
                        <a:ln w="9525" cap="flat" cmpd="sng">
                          <a:solidFill>
                            <a:srgbClr val="C00000"/>
                          </a:solidFill>
                          <a:prstDash val="solid"/>
                          <a:round/>
                          <a:headEnd type="none" w="sm" len="sm"/>
                          <a:tailEnd type="none" w="sm" len="sm"/>
                        </a:ln>
                      </wps:spPr>
                      <wps:txbx>
                        <w:txbxContent>
                          <w:p w14:paraId="1D5AA1F0" w14:textId="77777777" w:rsidR="008E7655" w:rsidRDefault="008E7655" w:rsidP="008E7655">
                            <w:pPr>
                              <w:spacing w:line="275" w:lineRule="auto"/>
                              <w:textDirection w:val="btLr"/>
                            </w:pPr>
                            <w:r>
                              <w:rPr>
                                <w:rFonts w:eastAsia="Calibri"/>
                                <w:b/>
                                <w:color w:val="000000"/>
                              </w:rPr>
                              <w:t xml:space="preserve">Nombre del estudiante: </w:t>
                            </w:r>
                          </w:p>
                          <w:p w14:paraId="39033E98" w14:textId="77777777" w:rsidR="008E7655" w:rsidRDefault="008E7655" w:rsidP="008E7655">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oundrect w14:anchorId="611B8F1C" id="Rectángulo: esquinas redondeadas 7" o:spid="_x0000_s1026" style="position:absolute;margin-left:-33pt;margin-top:7pt;width:513.15pt;height:25.1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" strokecolor="#c00000">
                <v:stroke startarrowwidth="narrow" startarrowlength="short" endarrowwidth="narrow" endarrowlength="short"/>
                <v:textbox inset="2.53958mm,1.2694mm,2.53958mm,1.2694mm">
                  <w:txbxContent>
                    <w:p w14:paraId="1D5AA1F0" w14:textId="77777777" w:rsidR="008E7655" w:rsidRDefault="008E7655" w:rsidP="008E7655">
                      <w:pPr>
                        <w:spacing w:line="275" w:lineRule="auto"/>
                        <w:textDirection w:val="btLr"/>
                      </w:pPr>
                      <w:r>
                        <w:rPr>
                          <w:rFonts w:eastAsia="Calibri"/>
                          <w:b/>
                          <w:color w:val="000000"/>
                        </w:rPr>
                        <w:t xml:space="preserve">Nombre del estudiante: </w:t>
                      </w:r>
                    </w:p>
                    <w:p w14:paraId="39033E98" w14:textId="77777777" w:rsidR="008E7655" w:rsidRDefault="008E7655" w:rsidP="008E7655">
                      <w:pPr>
                        <w:spacing w:line="275" w:lineRule="auto"/>
                        <w:textDirection w:val="btLr"/>
                      </w:pPr>
                    </w:p>
                  </w:txbxContent>
                </v:textbox>
              </v:roundrect>
            </w:pict>
          </mc:Fallback>
        </mc:AlternateContent>
      </w:r>
    </w:p>
    <w:p w14:paraId="395F1AFA" w14:textId="77777777" w:rsidR="008E7655" w:rsidRDefault="008E7655" w:rsidP="008E7655"/>
    <w:tbl>
      <w:tblPr>
        <w:tblStyle w:val="2"/>
        <w:tblW w:w="100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5245"/>
      </w:tblGrid>
      <w:tr w:rsidR="008E7655" w14:paraId="4C2DE526" w14:textId="77777777" w:rsidTr="0026209A">
        <w:trPr>
          <w:trHeight w:val="280"/>
          <w:jc w:val="center"/>
        </w:trPr>
        <w:tc>
          <w:tcPr>
            <w:tcW w:w="4815" w:type="dxa"/>
            <w:tcBorders>
              <w:right w:val="single" w:sz="8" w:space="0" w:color="000000"/>
            </w:tcBorders>
            <w:shd w:val="clear" w:color="auto" w:fill="D9D9D9"/>
          </w:tcPr>
          <w:p w14:paraId="109AAC55" w14:textId="77777777" w:rsidR="008E7655" w:rsidRDefault="008E7655" w:rsidP="0026209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Objetivo de aprendizaje</w:t>
            </w:r>
          </w:p>
        </w:tc>
        <w:tc>
          <w:tcPr>
            <w:tcW w:w="5245" w:type="dxa"/>
            <w:tcBorders>
              <w:left w:val="single" w:sz="8" w:space="0" w:color="000000"/>
            </w:tcBorders>
            <w:shd w:val="clear" w:color="auto" w:fill="D9D9D9"/>
          </w:tcPr>
          <w:p w14:paraId="18D2059C" w14:textId="77777777" w:rsidR="008E7655" w:rsidRPr="001F6F47" w:rsidRDefault="008E7655" w:rsidP="0026209A">
            <w:pPr>
              <w:ind w:left="360"/>
              <w:rPr>
                <w:rFonts w:ascii="Times New Roman" w:eastAsia="Times New Roman" w:hAnsi="Times New Roman" w:cs="Times New Roman"/>
                <w:b/>
                <w:sz w:val="20"/>
                <w:szCs w:val="20"/>
              </w:rPr>
            </w:pPr>
            <w:r w:rsidRPr="001F6F47">
              <w:rPr>
                <w:rFonts w:ascii="Times New Roman" w:eastAsia="Times New Roman" w:hAnsi="Times New Roman" w:cs="Times New Roman"/>
                <w:b/>
                <w:sz w:val="20"/>
                <w:szCs w:val="20"/>
              </w:rPr>
              <w:t>Indicadores de Evaluación</w:t>
            </w:r>
          </w:p>
        </w:tc>
      </w:tr>
      <w:tr w:rsidR="008E7655" w14:paraId="0AD93B37" w14:textId="77777777" w:rsidTr="0026209A">
        <w:trPr>
          <w:trHeight w:val="304"/>
          <w:jc w:val="center"/>
        </w:trPr>
        <w:tc>
          <w:tcPr>
            <w:tcW w:w="4815" w:type="dxa"/>
            <w:tcBorders>
              <w:right w:val="single" w:sz="8" w:space="0" w:color="000000"/>
            </w:tcBorders>
          </w:tcPr>
          <w:p w14:paraId="3B3B48F5" w14:textId="5AD8A5D0" w:rsidR="008E7655" w:rsidRPr="00B975EE" w:rsidRDefault="008E7655" w:rsidP="008C797D">
            <w:pPr>
              <w:pStyle w:val="Default"/>
              <w:jc w:val="both"/>
              <w:rPr>
                <w:rFonts w:ascii="Times New Roman" w:hAnsi="Times New Roman" w:cs="Times New Roman"/>
                <w:bCs/>
                <w:sz w:val="20"/>
                <w:szCs w:val="20"/>
              </w:rPr>
            </w:pPr>
            <w:r>
              <w:rPr>
                <w:sz w:val="22"/>
                <w:szCs w:val="22"/>
              </w:rPr>
              <w:t>Analizar desde una perspectiva sistémica problemáticas complejas en materia de salud pública que afectan a la so</w:t>
            </w:r>
            <w:r w:rsidR="008C797D">
              <w:rPr>
                <w:sz w:val="22"/>
                <w:szCs w:val="22"/>
              </w:rPr>
              <w:t xml:space="preserve">ciedad a escala local. </w:t>
            </w:r>
          </w:p>
        </w:tc>
        <w:tc>
          <w:tcPr>
            <w:tcW w:w="5245" w:type="dxa"/>
            <w:tcBorders>
              <w:left w:val="single" w:sz="8" w:space="0" w:color="000000"/>
            </w:tcBorders>
          </w:tcPr>
          <w:p w14:paraId="4EAB4CFC" w14:textId="0CCBE3FE" w:rsidR="007177DC" w:rsidRDefault="007177DC" w:rsidP="007177DC">
            <w:pPr>
              <w:pStyle w:val="Default"/>
              <w:numPr>
                <w:ilvl w:val="0"/>
                <w:numId w:val="23"/>
              </w:numPr>
              <w:rPr>
                <w:sz w:val="20"/>
                <w:szCs w:val="20"/>
              </w:rPr>
            </w:pPr>
            <w:r>
              <w:rPr>
                <w:sz w:val="20"/>
                <w:szCs w:val="20"/>
              </w:rPr>
              <w:t xml:space="preserve"> Analizan la salud de las personas como un estado dinámico, relacionando sus aspectos físicos, mentales, sociales y ambientales. </w:t>
            </w:r>
          </w:p>
          <w:p w14:paraId="1CB5351E" w14:textId="77777777" w:rsidR="007177DC" w:rsidRDefault="007177DC" w:rsidP="007177DC">
            <w:pPr>
              <w:pStyle w:val="Default"/>
              <w:rPr>
                <w:sz w:val="20"/>
                <w:szCs w:val="20"/>
              </w:rPr>
            </w:pPr>
          </w:p>
          <w:p w14:paraId="6EC38401" w14:textId="0B2AE270" w:rsidR="007177DC" w:rsidRPr="00AC60D3" w:rsidRDefault="007177DC" w:rsidP="00AC60D3">
            <w:pPr>
              <w:pStyle w:val="Default"/>
              <w:numPr>
                <w:ilvl w:val="0"/>
                <w:numId w:val="23"/>
              </w:numPr>
              <w:rPr>
                <w:sz w:val="20"/>
                <w:szCs w:val="20"/>
              </w:rPr>
            </w:pPr>
            <w:r>
              <w:rPr>
                <w:sz w:val="20"/>
                <w:szCs w:val="20"/>
              </w:rPr>
              <w:t>Describen la complejidad de problema</w:t>
            </w:r>
            <w:r w:rsidR="00AC60D3">
              <w:rPr>
                <w:sz w:val="20"/>
                <w:szCs w:val="20"/>
              </w:rPr>
              <w:t>s en materia de salud pública.</w:t>
            </w:r>
            <w:r w:rsidRPr="00AC60D3">
              <w:rPr>
                <w:sz w:val="20"/>
                <w:szCs w:val="20"/>
              </w:rPr>
              <w:t xml:space="preserve"> </w:t>
            </w:r>
          </w:p>
          <w:p w14:paraId="67D5A9A0" w14:textId="77777777" w:rsidR="008E7655" w:rsidRPr="00B975EE" w:rsidRDefault="008E7655" w:rsidP="0026209A">
            <w:pPr>
              <w:spacing w:line="220" w:lineRule="exact"/>
              <w:ind w:firstLine="45"/>
              <w:rPr>
                <w:rFonts w:ascii="Times New Roman" w:eastAsia="Times New Roman" w:hAnsi="Times New Roman" w:cs="Times New Roman"/>
                <w:sz w:val="20"/>
                <w:szCs w:val="20"/>
              </w:rPr>
            </w:pPr>
          </w:p>
        </w:tc>
      </w:tr>
    </w:tbl>
    <w:p w14:paraId="4AC16986" w14:textId="77777777" w:rsidR="008E7655" w:rsidRDefault="008E7655" w:rsidP="008E7655"/>
    <w:tbl>
      <w:tblPr>
        <w:tblStyle w:val="1"/>
        <w:tblW w:w="101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59"/>
      </w:tblGrid>
      <w:tr w:rsidR="008E7655" w14:paraId="59C7CD4B" w14:textId="77777777" w:rsidTr="0026209A">
        <w:trPr>
          <w:trHeight w:val="1235"/>
          <w:jc w:val="center"/>
        </w:trPr>
        <w:tc>
          <w:tcPr>
            <w:tcW w:w="10159" w:type="dxa"/>
          </w:tcPr>
          <w:p w14:paraId="78FA0A86" w14:textId="77777777" w:rsidR="008E7655" w:rsidRPr="00622191" w:rsidRDefault="008E7655" w:rsidP="0026209A">
            <w:pPr>
              <w:rPr>
                <w:rFonts w:ascii="Times New Roman" w:eastAsia="Times New Roman" w:hAnsi="Times New Roman" w:cs="Times New Roman"/>
                <w:b/>
              </w:rPr>
            </w:pPr>
            <w:r w:rsidRPr="00622191">
              <w:rPr>
                <w:rFonts w:ascii="Times New Roman" w:eastAsia="Times New Roman" w:hAnsi="Times New Roman" w:cs="Times New Roman"/>
                <w:b/>
              </w:rPr>
              <w:t>Instrucciones:</w:t>
            </w:r>
          </w:p>
          <w:p w14:paraId="2B72B682" w14:textId="77777777" w:rsidR="008E7655" w:rsidRDefault="008E7655" w:rsidP="0026209A">
            <w:pPr>
              <w:numPr>
                <w:ilvl w:val="0"/>
                <w:numId w:val="1"/>
              </w:numPr>
              <w:pBdr>
                <w:top w:val="nil"/>
                <w:left w:val="nil"/>
                <w:bottom w:val="nil"/>
                <w:right w:val="nil"/>
                <w:between w:val="nil"/>
              </w:pBdr>
              <w:ind w:left="284" w:hanging="284"/>
              <w:rPr>
                <w:rFonts w:ascii="Times New Roman" w:eastAsia="Times New Roman" w:hAnsi="Times New Roman" w:cs="Times New Roman"/>
                <w:color w:val="000000"/>
              </w:rPr>
            </w:pPr>
            <w:r w:rsidRPr="00622191">
              <w:rPr>
                <w:rFonts w:ascii="Times New Roman" w:eastAsia="Times New Roman" w:hAnsi="Times New Roman" w:cs="Times New Roman"/>
                <w:color w:val="000000"/>
              </w:rPr>
              <w:t>Escribe tu nombre en el casillero indicado.</w:t>
            </w:r>
          </w:p>
          <w:p w14:paraId="36670C42" w14:textId="7EE11DCE" w:rsidR="00E26F22" w:rsidRDefault="00E26F22" w:rsidP="0026209A">
            <w:pPr>
              <w:numPr>
                <w:ilvl w:val="0"/>
                <w:numId w:val="1"/>
              </w:numPr>
              <w:pBdr>
                <w:top w:val="nil"/>
                <w:left w:val="nil"/>
                <w:bottom w:val="nil"/>
                <w:right w:val="nil"/>
                <w:between w:val="nil"/>
              </w:pBdr>
              <w:ind w:left="284" w:hanging="284"/>
              <w:rPr>
                <w:rFonts w:ascii="Times New Roman" w:eastAsia="Times New Roman" w:hAnsi="Times New Roman" w:cs="Times New Roman"/>
                <w:color w:val="000000"/>
              </w:rPr>
            </w:pPr>
            <w:r>
              <w:rPr>
                <w:rFonts w:ascii="Times New Roman" w:eastAsia="Times New Roman" w:hAnsi="Times New Roman" w:cs="Times New Roman"/>
                <w:color w:val="000000"/>
              </w:rPr>
              <w:t>Guía- teórico práctica</w:t>
            </w:r>
            <w:r w:rsidR="00C76E39">
              <w:rPr>
                <w:rFonts w:ascii="Times New Roman" w:eastAsia="Times New Roman" w:hAnsi="Times New Roman" w:cs="Times New Roman"/>
                <w:color w:val="000000"/>
              </w:rPr>
              <w:t>, lea los textos y responda las preguntas después de cada sección.</w:t>
            </w:r>
          </w:p>
          <w:p w14:paraId="6EA0A0EE" w14:textId="77777777" w:rsidR="008E7655" w:rsidRPr="00622191" w:rsidRDefault="008E7655" w:rsidP="0026209A">
            <w:pPr>
              <w:numPr>
                <w:ilvl w:val="0"/>
                <w:numId w:val="1"/>
              </w:numPr>
              <w:pBdr>
                <w:top w:val="nil"/>
                <w:left w:val="nil"/>
                <w:bottom w:val="nil"/>
                <w:right w:val="nil"/>
                <w:between w:val="nil"/>
              </w:pBdr>
              <w:ind w:left="284" w:hanging="284"/>
              <w:rPr>
                <w:rFonts w:ascii="Times New Roman" w:eastAsia="Times New Roman" w:hAnsi="Times New Roman" w:cs="Times New Roman"/>
                <w:color w:val="000000"/>
              </w:rPr>
            </w:pPr>
            <w:r w:rsidRPr="00622191">
              <w:rPr>
                <w:rFonts w:ascii="Times New Roman" w:hAnsi="Times New Roman" w:cs="Times New Roman"/>
                <w:b/>
                <w:bCs/>
                <w:color w:val="000000"/>
              </w:rPr>
              <w:t>ESCRIBIR CON LETRA Y FOTOGRAFIA CLARA PARA PODER ENTENDER LO QUE ME QUIERE DECIR</w:t>
            </w:r>
            <w:r w:rsidRPr="00622191">
              <w:rPr>
                <w:rFonts w:ascii="Times New Roman" w:hAnsi="Times New Roman" w:cs="Times New Roman"/>
                <w:color w:val="000000"/>
              </w:rPr>
              <w:t xml:space="preserve"> </w:t>
            </w:r>
            <w:r w:rsidRPr="00622191">
              <w:rPr>
                <w:rFonts w:ascii="Segoe UI Symbol" w:hAnsi="Segoe UI Symbol" w:cs="Segoe UI Symbol"/>
                <w:color w:val="000000"/>
              </w:rPr>
              <w:t>😊</w:t>
            </w:r>
            <w:r>
              <w:rPr>
                <w:rFonts w:ascii="Segoe UI Symbol" w:hAnsi="Segoe UI Symbol" w:cs="Segoe UI Symbol"/>
                <w:color w:val="000000"/>
              </w:rPr>
              <w:t xml:space="preserve">. </w:t>
            </w:r>
          </w:p>
          <w:p w14:paraId="234AB682" w14:textId="77777777" w:rsidR="008E7655" w:rsidRPr="00622191" w:rsidRDefault="008E7655" w:rsidP="0026209A">
            <w:pPr>
              <w:numPr>
                <w:ilvl w:val="0"/>
                <w:numId w:val="1"/>
              </w:numPr>
              <w:pBdr>
                <w:top w:val="nil"/>
                <w:left w:val="nil"/>
                <w:bottom w:val="nil"/>
                <w:right w:val="nil"/>
                <w:between w:val="nil"/>
              </w:pBdr>
              <w:ind w:left="284" w:hanging="284"/>
              <w:rPr>
                <w:rStyle w:val="Hipervnculo"/>
                <w:rFonts w:ascii="Times New Roman" w:eastAsia="Times New Roman" w:hAnsi="Times New Roman" w:cs="Times New Roman"/>
                <w:color w:val="000000"/>
                <w:u w:val="none"/>
              </w:rPr>
            </w:pPr>
            <w:r w:rsidRPr="00622191">
              <w:rPr>
                <w:rFonts w:ascii="Times New Roman" w:eastAsia="Times New Roman" w:hAnsi="Times New Roman" w:cs="Times New Roman"/>
                <w:color w:val="000000"/>
              </w:rPr>
              <w:t xml:space="preserve">Cuando termines tu evaluación, debes enviarla al correo: </w:t>
            </w:r>
            <w:hyperlink r:id="rId8" w:history="1">
              <w:r w:rsidRPr="00622191">
                <w:rPr>
                  <w:rStyle w:val="Hipervnculo"/>
                  <w:rFonts w:ascii="Times New Roman" w:eastAsia="Times New Roman" w:hAnsi="Times New Roman" w:cs="Times New Roman"/>
                </w:rPr>
                <w:t>Docente.javiera.montecinos</w:t>
              </w:r>
              <w:r w:rsidRPr="00622191">
                <w:rPr>
                  <w:rStyle w:val="Hipervnculo"/>
                  <w:rFonts w:ascii="Times New Roman" w:hAnsi="Times New Roman" w:cs="Times New Roman"/>
                  <w:shd w:val="clear" w:color="auto" w:fill="FFFFFF"/>
                </w:rPr>
                <w:t>@gmail.com</w:t>
              </w:r>
            </w:hyperlink>
            <w:r w:rsidRPr="00622191">
              <w:rPr>
                <w:rStyle w:val="Hipervnculo"/>
                <w:rFonts w:ascii="Times New Roman" w:hAnsi="Times New Roman" w:cs="Times New Roman"/>
                <w:shd w:val="clear" w:color="auto" w:fill="FFFFFF"/>
              </w:rPr>
              <w:t xml:space="preserve"> </w:t>
            </w:r>
          </w:p>
          <w:p w14:paraId="0448705F" w14:textId="502094CE" w:rsidR="008E7655" w:rsidRPr="00622191" w:rsidRDefault="008E7655" w:rsidP="0026209A">
            <w:pPr>
              <w:pBdr>
                <w:top w:val="nil"/>
                <w:left w:val="nil"/>
                <w:bottom w:val="nil"/>
                <w:right w:val="nil"/>
                <w:between w:val="nil"/>
              </w:pBdr>
              <w:ind w:left="284"/>
              <w:rPr>
                <w:rFonts w:ascii="Times New Roman" w:eastAsia="Times New Roman" w:hAnsi="Times New Roman" w:cs="Times New Roman"/>
                <w:color w:val="000000"/>
              </w:rPr>
            </w:pPr>
            <w:r w:rsidRPr="00622191">
              <w:rPr>
                <w:rStyle w:val="Hipervnculo"/>
                <w:rFonts w:ascii="Times New Roman" w:hAnsi="Times New Roman" w:cs="Times New Roman"/>
                <w:color w:val="000000"/>
                <w:u w:val="none"/>
                <w:shd w:val="clear" w:color="auto" w:fill="FFFFFF"/>
              </w:rPr>
              <w:t>En formato Word, PDF O fotografía de su cuaderno</w:t>
            </w:r>
            <w:r w:rsidR="00C76E39">
              <w:rPr>
                <w:rStyle w:val="Hipervnculo"/>
                <w:rFonts w:ascii="Times New Roman" w:hAnsi="Times New Roman" w:cs="Times New Roman"/>
                <w:color w:val="000000"/>
                <w:u w:val="none"/>
                <w:shd w:val="clear" w:color="auto" w:fill="FFFFFF"/>
              </w:rPr>
              <w:t>, o entregarla de forma física en el establecimiento.</w:t>
            </w:r>
          </w:p>
          <w:p w14:paraId="31C47BA2" w14:textId="77777777" w:rsidR="008E7655" w:rsidRPr="002E2906" w:rsidRDefault="008E7655" w:rsidP="008E7655">
            <w:pPr>
              <w:pBdr>
                <w:top w:val="nil"/>
                <w:left w:val="nil"/>
                <w:bottom w:val="nil"/>
                <w:right w:val="nil"/>
                <w:between w:val="nil"/>
              </w:pBdr>
              <w:ind w:right="984"/>
              <w:rPr>
                <w:rFonts w:ascii="Times New Roman" w:eastAsia="Times New Roman" w:hAnsi="Times New Roman" w:cs="Times New Roman"/>
                <w:b/>
                <w:color w:val="000000"/>
              </w:rPr>
            </w:pPr>
          </w:p>
        </w:tc>
      </w:tr>
    </w:tbl>
    <w:p w14:paraId="403CEDB7" w14:textId="6D9A9B42" w:rsidR="00E26F22" w:rsidRPr="002532C2" w:rsidRDefault="00E26F22" w:rsidP="00E26F22">
      <w:pPr>
        <w:ind w:left="-851" w:hanging="1"/>
        <w:rPr>
          <w:rFonts w:ascii="Times New Roman" w:hAnsi="Times New Roman" w:cs="Times New Roman"/>
        </w:rPr>
      </w:pPr>
    </w:p>
    <w:p w14:paraId="1EB57B21" w14:textId="3D1053AE" w:rsidR="00E26F22" w:rsidRPr="002532C2" w:rsidRDefault="00E26F22" w:rsidP="00E26F22">
      <w:pPr>
        <w:ind w:left="-851" w:hanging="1"/>
        <w:rPr>
          <w:rFonts w:ascii="Times New Roman" w:hAnsi="Times New Roman" w:cs="Times New Roman"/>
          <w:b/>
        </w:rPr>
      </w:pPr>
      <w:r w:rsidRPr="002532C2">
        <w:rPr>
          <w:rFonts w:ascii="Times New Roman" w:hAnsi="Times New Roman" w:cs="Times New Roman"/>
          <w:b/>
        </w:rPr>
        <w:t xml:space="preserve">Análisis de la salud de los chilenos: </w:t>
      </w:r>
    </w:p>
    <w:p w14:paraId="0FC26006" w14:textId="4E5A411D" w:rsidR="00E26F22" w:rsidRPr="002532C2" w:rsidRDefault="00E26F22" w:rsidP="00E26F22">
      <w:pPr>
        <w:pStyle w:val="Default"/>
        <w:spacing w:line="276" w:lineRule="auto"/>
        <w:ind w:left="-567"/>
        <w:jc w:val="both"/>
        <w:rPr>
          <w:rFonts w:ascii="Times New Roman" w:hAnsi="Times New Roman" w:cs="Times New Roman"/>
          <w:sz w:val="22"/>
          <w:szCs w:val="22"/>
        </w:rPr>
      </w:pPr>
      <w:r w:rsidRPr="002532C2">
        <w:rPr>
          <w:rFonts w:ascii="Times New Roman" w:hAnsi="Times New Roman" w:cs="Times New Roman"/>
          <w:sz w:val="22"/>
          <w:szCs w:val="22"/>
        </w:rPr>
        <w:t xml:space="preserve">Para Profundizar y aumentar la complejidad del concepto de salud, en esta guía se abordara sistemáticamente el problema de salud pública que afecta a las personas y la sociedad a escala local nacional. Para esto, se pretende que los estudiantes analicen indicadores de salud, factores protectores y de riesgos, y la responsabilidad de los individuos y la sociedad. </w:t>
      </w:r>
    </w:p>
    <w:p w14:paraId="7780D358" w14:textId="77777777" w:rsidR="00E26F22" w:rsidRPr="002532C2" w:rsidRDefault="00E26F22" w:rsidP="00E26F22">
      <w:pPr>
        <w:pStyle w:val="Default"/>
        <w:spacing w:line="276" w:lineRule="auto"/>
        <w:ind w:left="-567"/>
        <w:jc w:val="both"/>
        <w:rPr>
          <w:rFonts w:ascii="Times New Roman" w:hAnsi="Times New Roman" w:cs="Times New Roman"/>
          <w:sz w:val="22"/>
          <w:szCs w:val="22"/>
        </w:rPr>
      </w:pPr>
    </w:p>
    <w:p w14:paraId="5BA462D2" w14:textId="77777777" w:rsidR="003B5FB7" w:rsidRPr="002532C2" w:rsidRDefault="003B5FB7" w:rsidP="00E26F22">
      <w:pPr>
        <w:pStyle w:val="Default"/>
        <w:spacing w:line="276" w:lineRule="auto"/>
        <w:ind w:left="-567"/>
        <w:jc w:val="both"/>
        <w:rPr>
          <w:rFonts w:ascii="Times New Roman" w:hAnsi="Times New Roman" w:cs="Times New Roman"/>
          <w:sz w:val="22"/>
          <w:szCs w:val="22"/>
        </w:rPr>
      </w:pPr>
    </w:p>
    <w:p w14:paraId="4C7007C7" w14:textId="77777777" w:rsidR="003B5FB7" w:rsidRPr="002532C2" w:rsidRDefault="003B5FB7" w:rsidP="00E26F22">
      <w:pPr>
        <w:pStyle w:val="Default"/>
        <w:spacing w:line="276" w:lineRule="auto"/>
        <w:ind w:left="-567"/>
        <w:jc w:val="both"/>
        <w:rPr>
          <w:rFonts w:ascii="Times New Roman" w:hAnsi="Times New Roman" w:cs="Times New Roman"/>
          <w:sz w:val="22"/>
          <w:szCs w:val="22"/>
        </w:rPr>
      </w:pPr>
    </w:p>
    <w:p w14:paraId="48A1EE25" w14:textId="0B94A686" w:rsidR="003B5FB7" w:rsidRPr="002532C2" w:rsidRDefault="003B5FB7" w:rsidP="003B5FB7">
      <w:pPr>
        <w:ind w:left="-567"/>
        <w:rPr>
          <w:rFonts w:ascii="Times New Roman" w:hAnsi="Times New Roman" w:cs="Times New Roman"/>
          <w:b/>
          <w:bCs/>
          <w:sz w:val="24"/>
          <w:szCs w:val="32"/>
        </w:rPr>
      </w:pPr>
      <w:r w:rsidRPr="002532C2">
        <w:rPr>
          <w:rFonts w:ascii="Times New Roman" w:hAnsi="Times New Roman" w:cs="Times New Roman"/>
          <w:bCs/>
          <w:noProof/>
          <w:sz w:val="20"/>
          <w:szCs w:val="32"/>
        </w:rPr>
        <w:lastRenderedPageBreak/>
        <mc:AlternateContent>
          <mc:Choice Requires="wps">
            <w:drawing>
              <wp:anchor distT="45720" distB="45720" distL="114300" distR="114300" simplePos="0" relativeHeight="251661312" behindDoc="0" locked="0" layoutInCell="1" allowOverlap="1" wp14:anchorId="04F5396F" wp14:editId="1FDE88C6">
                <wp:simplePos x="0" y="0"/>
                <wp:positionH relativeFrom="column">
                  <wp:posOffset>3329940</wp:posOffset>
                </wp:positionH>
                <wp:positionV relativeFrom="paragraph">
                  <wp:posOffset>135890</wp:posOffset>
                </wp:positionV>
                <wp:extent cx="2609850" cy="2562225"/>
                <wp:effectExtent l="0" t="0" r="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562225"/>
                        </a:xfrm>
                        <a:prstGeom prst="rect">
                          <a:avLst/>
                        </a:prstGeom>
                        <a:solidFill>
                          <a:srgbClr val="FFFFFF"/>
                        </a:solidFill>
                        <a:ln w="9525">
                          <a:noFill/>
                          <a:miter lim="800000"/>
                          <a:headEnd/>
                          <a:tailEnd/>
                        </a:ln>
                      </wps:spPr>
                      <wps:txbx>
                        <w:txbxContent>
                          <w:p w14:paraId="2A914EE7" w14:textId="72ED4624" w:rsidR="003B5FB7" w:rsidRDefault="003B5FB7">
                            <w:r w:rsidRPr="003B5FB7">
                              <w:rPr>
                                <w:noProof/>
                              </w:rPr>
                              <w:drawing>
                                <wp:inline distT="0" distB="0" distL="0" distR="0" wp14:anchorId="13A8B89C" wp14:editId="51AA4CE7">
                                  <wp:extent cx="2555827" cy="2486025"/>
                                  <wp:effectExtent l="0" t="0" r="0" b="0"/>
                                  <wp:docPr id="1" name="Picture 2" descr="Los 5 pilares de las Salud Integral | ARKANUM">
                                    <a:extLst xmlns:a="http://schemas.openxmlformats.org/drawingml/2006/main">
                                      <a:ext uri="{FF2B5EF4-FFF2-40B4-BE49-F238E27FC236}">
                                        <a16:creationId xmlns:a16="http://schemas.microsoft.com/office/drawing/2014/main" id="{57AACA31-932E-4934-8DCE-EC7607C127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Los 5 pilares de las Salud Integral | ARKANUM">
                                            <a:extLst>
                                              <a:ext uri="{FF2B5EF4-FFF2-40B4-BE49-F238E27FC236}">
                                                <a16:creationId xmlns:a16="http://schemas.microsoft.com/office/drawing/2014/main" id="{57AACA31-932E-4934-8DCE-EC7607C12773}"/>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0072" cy="249015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5396F" id="_x0000_t202" coordsize="21600,21600" o:spt="202" path="m,l,21600r21600,l21600,xe">
                <v:stroke joinstyle="miter"/>
                <v:path gradientshapeok="t" o:connecttype="rect"/>
              </v:shapetype>
              <v:shape id="Cuadro de texto 2" o:spid="_x0000_s1027" type="#_x0000_t202" style="position:absolute;left:0;text-align:left;margin-left:262.2pt;margin-top:10.7pt;width:205.5pt;height:20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" stroked="f">
                <v:textbox>
                  <w:txbxContent>
                    <w:p w14:paraId="2A914EE7" w14:textId="72ED4624" w:rsidR="003B5FB7" w:rsidRDefault="003B5FB7">
                      <w:r w:rsidRPr="003B5FB7">
                        <w:rPr>
                          <w:noProof/>
                        </w:rPr>
                        <w:drawing>
                          <wp:inline distT="0" distB="0" distL="0" distR="0" wp14:anchorId="13A8B89C" wp14:editId="51AA4CE7">
                            <wp:extent cx="2555827" cy="2486025"/>
                            <wp:effectExtent l="0" t="0" r="0" b="0"/>
                            <wp:docPr id="1" name="Picture 2" descr="Los 5 pilares de las Salud Integral | ARKANUM">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57AACA31-932E-4934-8DCE-EC7607C127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Los 5 pilares de las Salud Integral | ARKANUM">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57AACA31-932E-4934-8DCE-EC7607C12773}"/>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072" cy="2490154"/>
                                    </a:xfrm>
                                    <a:prstGeom prst="rect">
                                      <a:avLst/>
                                    </a:prstGeom>
                                    <a:noFill/>
                                    <a:extLst/>
                                  </pic:spPr>
                                </pic:pic>
                              </a:graphicData>
                            </a:graphic>
                          </wp:inline>
                        </w:drawing>
                      </w:r>
                    </w:p>
                  </w:txbxContent>
                </v:textbox>
                <w10:wrap type="square"/>
              </v:shape>
            </w:pict>
          </mc:Fallback>
        </mc:AlternateContent>
      </w:r>
      <w:r w:rsidR="00E26F22" w:rsidRPr="002532C2">
        <w:rPr>
          <w:rFonts w:ascii="Times New Roman" w:hAnsi="Times New Roman" w:cs="Times New Roman"/>
          <w:b/>
          <w:bCs/>
          <w:sz w:val="24"/>
          <w:szCs w:val="32"/>
        </w:rPr>
        <w:t>¿Qué se entiende por salud?</w:t>
      </w:r>
    </w:p>
    <w:p w14:paraId="1C269454" w14:textId="77777777" w:rsidR="002625DD" w:rsidRPr="002532C2" w:rsidRDefault="00E96354" w:rsidP="002625DD">
      <w:pPr>
        <w:ind w:left="-567" w:right="4160"/>
        <w:jc w:val="both"/>
        <w:rPr>
          <w:rFonts w:ascii="Times New Roman" w:hAnsi="Times New Roman" w:cs="Times New Roman"/>
          <w:b/>
          <w:bCs/>
          <w:sz w:val="28"/>
          <w:szCs w:val="32"/>
        </w:rPr>
      </w:pPr>
      <w:r w:rsidRPr="002532C2">
        <w:rPr>
          <w:rFonts w:ascii="Times New Roman" w:hAnsi="Times New Roman" w:cs="Times New Roman"/>
          <w:bCs/>
          <w:szCs w:val="32"/>
          <w:lang w:val="es-MX"/>
        </w:rPr>
        <w:t>De acuerdo con la Organización Mundial de la Salud (OMS), la salud se define como “un estado de completo bienestar físico, mental y social y no sólo ausencia de enfermedad o incapacidad”. El aspecto biológico-genético tradicional es sólo una dimensión de la salud.</w:t>
      </w:r>
      <w:r w:rsidR="003B5FB7" w:rsidRPr="002532C2">
        <w:rPr>
          <w:rFonts w:ascii="Times New Roman" w:hAnsi="Times New Roman" w:cs="Times New Roman"/>
          <w:bCs/>
          <w:szCs w:val="32"/>
          <w:lang w:val="es-MX"/>
        </w:rPr>
        <w:t xml:space="preserve"> </w:t>
      </w:r>
      <w:r w:rsidRPr="002532C2">
        <w:rPr>
          <w:rFonts w:ascii="Times New Roman" w:hAnsi="Times New Roman" w:cs="Times New Roman"/>
          <w:bCs/>
          <w:szCs w:val="32"/>
          <w:lang w:val="es-MX"/>
        </w:rPr>
        <w:t>Hay factores como geografía, clima, trabajo, ingreso, alimentación, educación, vivienda, valores éticos junto con el desarrollo pleno de las capacidades y potencialidades de cada individuo, en sus aspectos físicos, fisiológicos, psicológicos, sociales, entre otros, que en conjunto dan la condición de bienestar (o felicidad) que, al fin de cuentas, es lo que debemos llamar salud.</w:t>
      </w:r>
    </w:p>
    <w:p w14:paraId="7AD2E27B" w14:textId="0F1517E3" w:rsidR="009B0F4B" w:rsidRPr="002532C2" w:rsidRDefault="00425F56" w:rsidP="002625DD">
      <w:pPr>
        <w:ind w:left="-567" w:right="4160"/>
        <w:jc w:val="both"/>
        <w:rPr>
          <w:rFonts w:ascii="Times New Roman" w:hAnsi="Times New Roman" w:cs="Times New Roman"/>
          <w:b/>
          <w:bCs/>
          <w:sz w:val="24"/>
          <w:szCs w:val="32"/>
          <w:lang w:val="es-MX"/>
        </w:rPr>
      </w:pPr>
      <w:r w:rsidRPr="002532C2">
        <w:rPr>
          <w:rFonts w:ascii="Times New Roman" w:hAnsi="Times New Roman" w:cs="Times New Roman"/>
          <w:b/>
          <w:bCs/>
          <w:sz w:val="24"/>
          <w:szCs w:val="32"/>
          <w:lang w:val="es-MX"/>
        </w:rPr>
        <w:t xml:space="preserve">¿Es lo mismo salud que enfermedad? </w:t>
      </w:r>
    </w:p>
    <w:p w14:paraId="374209E0" w14:textId="129D674F" w:rsidR="002625DD" w:rsidRPr="002532C2" w:rsidRDefault="002625DD" w:rsidP="002625DD">
      <w:pPr>
        <w:ind w:left="-567" w:right="-518"/>
        <w:jc w:val="both"/>
        <w:rPr>
          <w:rFonts w:ascii="Times New Roman" w:hAnsi="Times New Roman" w:cs="Times New Roman"/>
          <w:bCs/>
          <w:szCs w:val="32"/>
        </w:rPr>
      </w:pPr>
      <w:r w:rsidRPr="002532C2">
        <w:rPr>
          <w:rFonts w:ascii="Times New Roman" w:hAnsi="Times New Roman" w:cs="Times New Roman"/>
          <w:bCs/>
          <w:szCs w:val="32"/>
        </w:rPr>
        <w:t>La definición de lo que es salud y enfermedad no es sólo una cuestión científica, sino también social y política. La salud no puede separarse de una serie de elementos ambientales, como aire, agua, hacinamiento urbano, productos químicos, vectores de enfermedades, disponibilidad de áreas verdes y otros, ni tampoco de las vicisitudes sociales. La creación de un ambiente adecuado o favorable para la salud depende de todos.</w:t>
      </w:r>
    </w:p>
    <w:p w14:paraId="655B7A8E" w14:textId="17EDD2BB" w:rsidR="00D20403" w:rsidRPr="002532C2" w:rsidRDefault="00D20403" w:rsidP="00D20403">
      <w:pPr>
        <w:autoSpaceDE w:val="0"/>
        <w:autoSpaceDN w:val="0"/>
        <w:adjustRightInd w:val="0"/>
        <w:spacing w:after="1" w:line="240" w:lineRule="auto"/>
        <w:ind w:left="-284"/>
        <w:rPr>
          <w:rFonts w:ascii="Times New Roman" w:eastAsia="Calibri" w:hAnsi="Times New Roman" w:cs="Times New Roman"/>
          <w:b/>
          <w:sz w:val="21"/>
          <w:szCs w:val="21"/>
        </w:rPr>
      </w:pPr>
      <w:r w:rsidRPr="00D20403">
        <w:rPr>
          <w:rFonts w:ascii="Times New Roman" w:eastAsia="Calibri" w:hAnsi="Times New Roman" w:cs="Times New Roman"/>
          <w:b/>
          <w:sz w:val="21"/>
          <w:szCs w:val="21"/>
        </w:rPr>
        <w:t xml:space="preserve">Factores asociados al cuidado de la salud. </w:t>
      </w:r>
    </w:p>
    <w:p w14:paraId="017977C6" w14:textId="77777777" w:rsidR="00D20403" w:rsidRPr="002532C2" w:rsidRDefault="00D20403" w:rsidP="00D20403">
      <w:pPr>
        <w:autoSpaceDE w:val="0"/>
        <w:autoSpaceDN w:val="0"/>
        <w:adjustRightInd w:val="0"/>
        <w:spacing w:after="1" w:line="240" w:lineRule="auto"/>
        <w:rPr>
          <w:rFonts w:ascii="Times New Roman" w:eastAsia="Calibri" w:hAnsi="Times New Roman" w:cs="Times New Roman"/>
          <w:sz w:val="21"/>
          <w:szCs w:val="21"/>
        </w:rPr>
      </w:pPr>
    </w:p>
    <w:p w14:paraId="76C76FDD" w14:textId="77777777" w:rsidR="00265741" w:rsidRPr="00265741" w:rsidRDefault="002532C2" w:rsidP="00265741">
      <w:pPr>
        <w:pStyle w:val="Default"/>
        <w:ind w:left="-567" w:right="-518" w:firstLine="567"/>
        <w:jc w:val="both"/>
        <w:rPr>
          <w:rFonts w:ascii="Times New Roman" w:hAnsi="Times New Roman" w:cs="Times New Roman"/>
          <w:iCs/>
        </w:rPr>
      </w:pPr>
      <w:r w:rsidRPr="00265741">
        <w:rPr>
          <w:rFonts w:ascii="Times New Roman" w:hAnsi="Times New Roman" w:cs="Times New Roman"/>
        </w:rPr>
        <w:t>Las personas de niveles socioeconómicos más bajos presentan mayores riesgos de enfermar y morir anticipadamente que las de niveles más altos. El estrés asociado a vivir en la pobreza es particularmente nocivo para ancianos, durante el embarazo y para los bebés y niños. Por ejemplo, en Chile, según estadísticas del año</w:t>
      </w:r>
      <w:r w:rsidR="00265741" w:rsidRPr="00265741">
        <w:rPr>
          <w:rFonts w:ascii="Times New Roman" w:hAnsi="Times New Roman" w:cs="Times New Roman"/>
        </w:rPr>
        <w:t xml:space="preserve"> </w:t>
      </w:r>
      <w:r w:rsidR="00265741" w:rsidRPr="00265741">
        <w:rPr>
          <w:rFonts w:ascii="Times New Roman" w:hAnsi="Times New Roman" w:cs="Times New Roman"/>
          <w:iCs/>
        </w:rPr>
        <w:t xml:space="preserve">2012, el 0,9% de los menores de 6 años de hogares del quintil de menores ingresos presentaron desnutrición y 8,6% obesidad y sobrepeso; en los de mayores ingresos, estos porcentajes fueron de 0,1% y 5,6%, respectivamente. Otro factor muy importante que afecta a la salud es una buena dieta; la falta de nutrientes y vitaminas y minerales o la falta de variedad de éstos, llevan a desnutrición y enfermedades carenciales; a la inversa, el excesivo consumo de alimentos se asocia al desarrollo de enfermedades cardiovasculares, diabetes, obesidad, cáncer y caries dentales. Más allá de las condiciones materiales, en la esfera afectivo-social el ser humano necesita ser valorado y apreciado desde muy temprano en la infancia; necesita sentirse útil, tener un trabajo que perciba como valorado por la sociedad, necesita sentirse parte de comunidades y tener redes de amistades. La ansiedad prolongada, inseguridad, baja autoestima baja, aislamiento social y la falta de control sobre el trabajo y la vida doméstica tienen efectos negativos sobre la salud. La exclusión de la vida social y el maltrato reiterado constituyen un riesgo psicosocial que se acumula a lo largo de la vida, aumentando las probabilidades de tener alteraciones de salud mental como depresión y ansiedad, de tener actitudes </w:t>
      </w:r>
      <w:r w:rsidR="00265741" w:rsidRPr="00265741">
        <w:rPr>
          <w:rFonts w:ascii="Times New Roman" w:hAnsi="Times New Roman" w:cs="Times New Roman"/>
          <w:iCs/>
        </w:rPr>
        <w:lastRenderedPageBreak/>
        <w:t xml:space="preserve">violentas, usar drogas, de tener enfermedades como hipertensión arterial y otras y, finalmente, tener una muerte prematura. </w:t>
      </w:r>
    </w:p>
    <w:p w14:paraId="235F1FD9" w14:textId="77777777" w:rsidR="00265741" w:rsidRPr="00265741" w:rsidRDefault="00265741" w:rsidP="00265741">
      <w:pPr>
        <w:pStyle w:val="Default"/>
        <w:rPr>
          <w:sz w:val="20"/>
          <w:szCs w:val="20"/>
        </w:rPr>
      </w:pPr>
    </w:p>
    <w:p w14:paraId="66D05A3B" w14:textId="5C1B6E30" w:rsidR="00D20403" w:rsidRPr="00B82595" w:rsidRDefault="00265741" w:rsidP="00265741">
      <w:pPr>
        <w:autoSpaceDE w:val="0"/>
        <w:autoSpaceDN w:val="0"/>
        <w:adjustRightInd w:val="0"/>
        <w:spacing w:after="1" w:line="240" w:lineRule="auto"/>
        <w:ind w:left="-567"/>
        <w:jc w:val="both"/>
        <w:rPr>
          <w:rFonts w:ascii="Times New Roman" w:eastAsia="Calibri" w:hAnsi="Times New Roman" w:cs="Times New Roman"/>
          <w:i/>
          <w:sz w:val="21"/>
          <w:szCs w:val="21"/>
        </w:rPr>
      </w:pPr>
      <w:r w:rsidRPr="00B82595">
        <w:rPr>
          <w:rFonts w:eastAsia="Calibri"/>
          <w:sz w:val="18"/>
          <w:szCs w:val="18"/>
        </w:rPr>
        <w:t>(</w:t>
      </w:r>
      <w:r w:rsidRPr="00B82595">
        <w:rPr>
          <w:rFonts w:eastAsia="Calibri"/>
          <w:i/>
          <w:sz w:val="18"/>
          <w:szCs w:val="18"/>
        </w:rPr>
        <w:t xml:space="preserve">Adaptado de: </w:t>
      </w:r>
      <w:r w:rsidRPr="00B82595">
        <w:rPr>
          <w:rFonts w:eastAsia="Calibri"/>
          <w:i/>
          <w:iCs/>
          <w:sz w:val="18"/>
          <w:szCs w:val="18"/>
        </w:rPr>
        <w:t xml:space="preserve">Ciencia y Enfermería </w:t>
      </w:r>
      <w:r w:rsidRPr="00B82595">
        <w:rPr>
          <w:rFonts w:eastAsia="Calibri"/>
          <w:i/>
          <w:sz w:val="18"/>
          <w:szCs w:val="18"/>
        </w:rPr>
        <w:t xml:space="preserve">XX (1): 61-74, 2014 y Pan American </w:t>
      </w:r>
      <w:proofErr w:type="spellStart"/>
      <w:r w:rsidRPr="00B82595">
        <w:rPr>
          <w:rFonts w:eastAsia="Calibri"/>
          <w:i/>
          <w:sz w:val="18"/>
          <w:szCs w:val="18"/>
        </w:rPr>
        <w:t>Health</w:t>
      </w:r>
      <w:proofErr w:type="spellEnd"/>
      <w:r w:rsidRPr="00B82595">
        <w:rPr>
          <w:rFonts w:eastAsia="Calibri"/>
          <w:i/>
          <w:sz w:val="18"/>
          <w:szCs w:val="18"/>
        </w:rPr>
        <w:t xml:space="preserve"> </w:t>
      </w:r>
      <w:proofErr w:type="spellStart"/>
      <w:r w:rsidRPr="00B82595">
        <w:rPr>
          <w:rFonts w:eastAsia="Calibri"/>
          <w:i/>
          <w:sz w:val="18"/>
          <w:szCs w:val="18"/>
        </w:rPr>
        <w:t>Organization</w:t>
      </w:r>
      <w:proofErr w:type="spellEnd"/>
      <w:r w:rsidRPr="00B82595">
        <w:rPr>
          <w:rFonts w:eastAsia="Calibri"/>
          <w:i/>
          <w:sz w:val="18"/>
          <w:szCs w:val="18"/>
        </w:rPr>
        <w:t xml:space="preserve"> (PAHO) Perfiles de Salud por País)</w:t>
      </w:r>
    </w:p>
    <w:p w14:paraId="0C0C2ED6" w14:textId="77777777" w:rsidR="003B5FB7" w:rsidRDefault="003B5FB7" w:rsidP="003B5FB7">
      <w:pPr>
        <w:jc w:val="both"/>
        <w:rPr>
          <w:bCs/>
          <w:szCs w:val="32"/>
        </w:rPr>
      </w:pPr>
    </w:p>
    <w:p w14:paraId="30ECF51D" w14:textId="77777777" w:rsidR="00801A1A" w:rsidRDefault="00801A1A" w:rsidP="00801A1A">
      <w:pPr>
        <w:autoSpaceDE w:val="0"/>
        <w:autoSpaceDN w:val="0"/>
        <w:adjustRightInd w:val="0"/>
        <w:spacing w:after="0" w:line="240" w:lineRule="auto"/>
        <w:rPr>
          <w:rFonts w:eastAsia="Calibri"/>
          <w:b/>
          <w:i/>
          <w:color w:val="000000"/>
          <w:sz w:val="24"/>
          <w:szCs w:val="24"/>
        </w:rPr>
      </w:pPr>
      <w:r w:rsidRPr="00801A1A">
        <w:rPr>
          <w:rFonts w:eastAsia="Calibri"/>
          <w:b/>
          <w:i/>
          <w:color w:val="000000"/>
          <w:sz w:val="24"/>
          <w:szCs w:val="24"/>
        </w:rPr>
        <w:t>Según lo planteado anteriormente</w:t>
      </w:r>
      <w:r>
        <w:rPr>
          <w:rFonts w:eastAsia="Calibri"/>
          <w:b/>
          <w:i/>
          <w:color w:val="000000"/>
          <w:sz w:val="24"/>
          <w:szCs w:val="24"/>
        </w:rPr>
        <w:t xml:space="preserve">, conteste las siguientes preguntas </w:t>
      </w:r>
      <w:r w:rsidRPr="00801A1A">
        <w:rPr>
          <w:rFonts w:eastAsia="Calibri"/>
          <w:b/>
          <w:i/>
          <w:color w:val="000000"/>
          <w:sz w:val="24"/>
          <w:szCs w:val="24"/>
        </w:rPr>
        <w:t>(2 C/U)</w:t>
      </w:r>
      <w:r>
        <w:rPr>
          <w:rFonts w:eastAsia="Calibri"/>
          <w:b/>
          <w:i/>
          <w:color w:val="000000"/>
          <w:sz w:val="24"/>
          <w:szCs w:val="24"/>
        </w:rPr>
        <w:t xml:space="preserve">: </w:t>
      </w:r>
    </w:p>
    <w:p w14:paraId="22E7A4BB" w14:textId="77777777" w:rsidR="00801A1A" w:rsidRDefault="00801A1A" w:rsidP="00801A1A">
      <w:pPr>
        <w:autoSpaceDE w:val="0"/>
        <w:autoSpaceDN w:val="0"/>
        <w:adjustRightInd w:val="0"/>
        <w:spacing w:after="0" w:line="240" w:lineRule="auto"/>
        <w:rPr>
          <w:rFonts w:eastAsia="Calibri"/>
          <w:b/>
          <w:i/>
          <w:color w:val="000000"/>
          <w:sz w:val="24"/>
          <w:szCs w:val="24"/>
        </w:rPr>
      </w:pPr>
    </w:p>
    <w:p w14:paraId="2BA76503" w14:textId="77777777" w:rsidR="00801A1A" w:rsidRDefault="00801A1A" w:rsidP="00801A1A">
      <w:pPr>
        <w:autoSpaceDE w:val="0"/>
        <w:autoSpaceDN w:val="0"/>
        <w:adjustRightInd w:val="0"/>
        <w:spacing w:after="0" w:line="240" w:lineRule="auto"/>
        <w:ind w:left="-851"/>
        <w:rPr>
          <w:rFonts w:eastAsia="Calibri"/>
          <w:b/>
          <w:i/>
          <w:color w:val="000000"/>
          <w:sz w:val="24"/>
          <w:szCs w:val="24"/>
        </w:rPr>
      </w:pPr>
    </w:p>
    <w:p w14:paraId="7DE81489" w14:textId="0C9EAE9D" w:rsidR="00460CB6" w:rsidRPr="00801A1A" w:rsidRDefault="00801A1A" w:rsidP="00801A1A">
      <w:pPr>
        <w:pStyle w:val="Prrafodelista"/>
        <w:numPr>
          <w:ilvl w:val="0"/>
          <w:numId w:val="20"/>
        </w:numPr>
        <w:autoSpaceDE w:val="0"/>
        <w:autoSpaceDN w:val="0"/>
        <w:adjustRightInd w:val="0"/>
        <w:spacing w:after="0" w:line="240" w:lineRule="auto"/>
        <w:rPr>
          <w:rFonts w:eastAsia="Calibri"/>
          <w:b/>
          <w:i/>
          <w:color w:val="000000"/>
          <w:sz w:val="24"/>
          <w:szCs w:val="24"/>
        </w:rPr>
      </w:pPr>
      <w:r w:rsidRPr="00801A1A">
        <w:rPr>
          <w:rFonts w:eastAsia="Calibri"/>
          <w:color w:val="000000"/>
        </w:rPr>
        <w:t>¿</w:t>
      </w:r>
      <w:r w:rsidR="00460CB6" w:rsidRPr="00801A1A">
        <w:rPr>
          <w:rFonts w:eastAsia="Calibri"/>
          <w:color w:val="000000"/>
        </w:rPr>
        <w:t xml:space="preserve">Qué factores afectan la salud humana?  </w:t>
      </w:r>
    </w:p>
    <w:p w14:paraId="5C7E2371" w14:textId="77777777" w:rsidR="00801A1A" w:rsidRDefault="00801A1A" w:rsidP="00801A1A">
      <w:pPr>
        <w:autoSpaceDE w:val="0"/>
        <w:autoSpaceDN w:val="0"/>
        <w:adjustRightInd w:val="0"/>
        <w:spacing w:after="70" w:line="240" w:lineRule="auto"/>
        <w:ind w:left="-851"/>
        <w:rPr>
          <w:rFonts w:eastAsia="Calibri"/>
          <w:color w:val="000000"/>
        </w:rPr>
      </w:pPr>
    </w:p>
    <w:p w14:paraId="74BEB12D" w14:textId="77777777" w:rsidR="00801A1A" w:rsidRDefault="00801A1A" w:rsidP="00801A1A">
      <w:pPr>
        <w:autoSpaceDE w:val="0"/>
        <w:autoSpaceDN w:val="0"/>
        <w:adjustRightInd w:val="0"/>
        <w:spacing w:after="70" w:line="240" w:lineRule="auto"/>
        <w:ind w:left="-851"/>
        <w:rPr>
          <w:rFonts w:eastAsia="Calibri"/>
          <w:color w:val="000000"/>
        </w:rPr>
      </w:pPr>
    </w:p>
    <w:p w14:paraId="571AC019" w14:textId="77777777" w:rsidR="00801A1A" w:rsidRDefault="00801A1A" w:rsidP="00801A1A">
      <w:pPr>
        <w:autoSpaceDE w:val="0"/>
        <w:autoSpaceDN w:val="0"/>
        <w:adjustRightInd w:val="0"/>
        <w:spacing w:after="70" w:line="240" w:lineRule="auto"/>
        <w:rPr>
          <w:rFonts w:eastAsia="Calibri"/>
          <w:color w:val="000000"/>
        </w:rPr>
      </w:pPr>
    </w:p>
    <w:p w14:paraId="384850AE" w14:textId="77777777" w:rsidR="00801A1A" w:rsidRDefault="00801A1A" w:rsidP="00801A1A">
      <w:pPr>
        <w:autoSpaceDE w:val="0"/>
        <w:autoSpaceDN w:val="0"/>
        <w:adjustRightInd w:val="0"/>
        <w:spacing w:after="70" w:line="240" w:lineRule="auto"/>
        <w:rPr>
          <w:rFonts w:eastAsia="Calibri"/>
          <w:color w:val="000000"/>
        </w:rPr>
      </w:pPr>
    </w:p>
    <w:p w14:paraId="14003D9F" w14:textId="77777777" w:rsidR="00801A1A" w:rsidRDefault="00801A1A" w:rsidP="00801A1A">
      <w:pPr>
        <w:autoSpaceDE w:val="0"/>
        <w:autoSpaceDN w:val="0"/>
        <w:adjustRightInd w:val="0"/>
        <w:spacing w:after="70" w:line="240" w:lineRule="auto"/>
        <w:rPr>
          <w:rFonts w:eastAsia="Calibri"/>
          <w:color w:val="000000"/>
        </w:rPr>
      </w:pPr>
    </w:p>
    <w:p w14:paraId="6848AA17" w14:textId="77777777" w:rsidR="00801A1A" w:rsidRDefault="00801A1A" w:rsidP="00801A1A">
      <w:pPr>
        <w:autoSpaceDE w:val="0"/>
        <w:autoSpaceDN w:val="0"/>
        <w:adjustRightInd w:val="0"/>
        <w:spacing w:after="70" w:line="240" w:lineRule="auto"/>
        <w:rPr>
          <w:rFonts w:eastAsia="Calibri"/>
          <w:color w:val="000000"/>
        </w:rPr>
      </w:pPr>
    </w:p>
    <w:p w14:paraId="4B68C23B" w14:textId="021B1A34" w:rsidR="00460CB6" w:rsidRDefault="00460CB6" w:rsidP="00801A1A">
      <w:pPr>
        <w:pStyle w:val="Prrafodelista"/>
        <w:numPr>
          <w:ilvl w:val="0"/>
          <w:numId w:val="20"/>
        </w:numPr>
        <w:autoSpaceDE w:val="0"/>
        <w:autoSpaceDN w:val="0"/>
        <w:adjustRightInd w:val="0"/>
        <w:spacing w:after="70" w:line="240" w:lineRule="auto"/>
        <w:rPr>
          <w:rFonts w:eastAsia="Calibri"/>
          <w:color w:val="000000"/>
        </w:rPr>
      </w:pPr>
      <w:r w:rsidRPr="00801A1A">
        <w:rPr>
          <w:rFonts w:eastAsia="Calibri"/>
          <w:color w:val="000000"/>
        </w:rPr>
        <w:t xml:space="preserve">¿De qué manera impactan dichos factores en la salud? </w:t>
      </w:r>
    </w:p>
    <w:p w14:paraId="2079C124" w14:textId="77777777" w:rsidR="00801A1A" w:rsidRDefault="00801A1A" w:rsidP="00801A1A">
      <w:pPr>
        <w:autoSpaceDE w:val="0"/>
        <w:autoSpaceDN w:val="0"/>
        <w:adjustRightInd w:val="0"/>
        <w:spacing w:after="70" w:line="240" w:lineRule="auto"/>
        <w:rPr>
          <w:rFonts w:eastAsia="Calibri"/>
          <w:color w:val="000000"/>
        </w:rPr>
      </w:pPr>
    </w:p>
    <w:p w14:paraId="196718A9" w14:textId="77777777" w:rsidR="00801A1A" w:rsidRDefault="00801A1A" w:rsidP="00801A1A">
      <w:pPr>
        <w:autoSpaceDE w:val="0"/>
        <w:autoSpaceDN w:val="0"/>
        <w:adjustRightInd w:val="0"/>
        <w:spacing w:after="70" w:line="240" w:lineRule="auto"/>
        <w:rPr>
          <w:rFonts w:eastAsia="Calibri"/>
          <w:color w:val="000000"/>
        </w:rPr>
      </w:pPr>
    </w:p>
    <w:p w14:paraId="2329CB03" w14:textId="77777777" w:rsidR="00801A1A" w:rsidRPr="00801A1A" w:rsidRDefault="00801A1A" w:rsidP="00801A1A">
      <w:pPr>
        <w:autoSpaceDE w:val="0"/>
        <w:autoSpaceDN w:val="0"/>
        <w:adjustRightInd w:val="0"/>
        <w:spacing w:after="70" w:line="240" w:lineRule="auto"/>
        <w:rPr>
          <w:rFonts w:eastAsia="Calibri"/>
          <w:color w:val="000000"/>
        </w:rPr>
      </w:pPr>
    </w:p>
    <w:p w14:paraId="5DBD5670" w14:textId="77777777" w:rsidR="00801A1A" w:rsidRDefault="00801A1A" w:rsidP="00801A1A">
      <w:pPr>
        <w:autoSpaceDE w:val="0"/>
        <w:autoSpaceDN w:val="0"/>
        <w:adjustRightInd w:val="0"/>
        <w:spacing w:after="70" w:line="240" w:lineRule="auto"/>
        <w:ind w:left="-851"/>
        <w:rPr>
          <w:rFonts w:eastAsia="Calibri"/>
          <w:color w:val="000000"/>
        </w:rPr>
      </w:pPr>
    </w:p>
    <w:p w14:paraId="43450885" w14:textId="77777777" w:rsidR="00801A1A" w:rsidRDefault="00801A1A" w:rsidP="00801A1A">
      <w:pPr>
        <w:autoSpaceDE w:val="0"/>
        <w:autoSpaceDN w:val="0"/>
        <w:adjustRightInd w:val="0"/>
        <w:spacing w:after="70" w:line="240" w:lineRule="auto"/>
        <w:ind w:left="-851"/>
        <w:rPr>
          <w:rFonts w:eastAsia="Calibri"/>
          <w:color w:val="000000"/>
        </w:rPr>
      </w:pPr>
    </w:p>
    <w:p w14:paraId="4A64B1A7" w14:textId="77777777" w:rsidR="00801A1A" w:rsidRDefault="00801A1A" w:rsidP="00801A1A">
      <w:pPr>
        <w:autoSpaceDE w:val="0"/>
        <w:autoSpaceDN w:val="0"/>
        <w:adjustRightInd w:val="0"/>
        <w:spacing w:after="70" w:line="240" w:lineRule="auto"/>
        <w:ind w:left="-851"/>
        <w:rPr>
          <w:rFonts w:eastAsia="Calibri"/>
          <w:color w:val="000000"/>
        </w:rPr>
      </w:pPr>
    </w:p>
    <w:p w14:paraId="0CF03205" w14:textId="7E3E52A7" w:rsidR="00460CB6" w:rsidRPr="00801A1A" w:rsidRDefault="00460CB6" w:rsidP="00801A1A">
      <w:pPr>
        <w:pStyle w:val="Prrafodelista"/>
        <w:numPr>
          <w:ilvl w:val="0"/>
          <w:numId w:val="20"/>
        </w:numPr>
        <w:autoSpaceDE w:val="0"/>
        <w:autoSpaceDN w:val="0"/>
        <w:adjustRightInd w:val="0"/>
        <w:spacing w:after="70" w:line="240" w:lineRule="auto"/>
        <w:rPr>
          <w:rFonts w:eastAsia="Calibri"/>
          <w:color w:val="000000"/>
        </w:rPr>
      </w:pPr>
      <w:r w:rsidRPr="00801A1A">
        <w:rPr>
          <w:rFonts w:eastAsia="Calibri"/>
          <w:color w:val="000000"/>
        </w:rPr>
        <w:t xml:space="preserve">¿Qué entienden por riesgos psicosociales para la salud? </w:t>
      </w:r>
    </w:p>
    <w:p w14:paraId="1FE289F6" w14:textId="77777777" w:rsidR="00801A1A" w:rsidRDefault="00801A1A" w:rsidP="00801A1A">
      <w:pPr>
        <w:autoSpaceDE w:val="0"/>
        <w:autoSpaceDN w:val="0"/>
        <w:adjustRightInd w:val="0"/>
        <w:spacing w:after="70" w:line="240" w:lineRule="auto"/>
        <w:ind w:left="-851"/>
        <w:rPr>
          <w:rFonts w:eastAsia="Calibri"/>
          <w:color w:val="000000"/>
        </w:rPr>
      </w:pPr>
    </w:p>
    <w:p w14:paraId="50D3564B" w14:textId="77777777" w:rsidR="00801A1A" w:rsidRDefault="00801A1A" w:rsidP="00801A1A">
      <w:pPr>
        <w:autoSpaceDE w:val="0"/>
        <w:autoSpaceDN w:val="0"/>
        <w:adjustRightInd w:val="0"/>
        <w:spacing w:after="70" w:line="240" w:lineRule="auto"/>
        <w:ind w:left="-851"/>
        <w:rPr>
          <w:rFonts w:eastAsia="Calibri"/>
          <w:color w:val="000000"/>
        </w:rPr>
      </w:pPr>
    </w:p>
    <w:p w14:paraId="27214AF3" w14:textId="77777777" w:rsidR="00801A1A" w:rsidRDefault="00801A1A" w:rsidP="00801A1A">
      <w:pPr>
        <w:autoSpaceDE w:val="0"/>
        <w:autoSpaceDN w:val="0"/>
        <w:adjustRightInd w:val="0"/>
        <w:spacing w:after="70" w:line="240" w:lineRule="auto"/>
        <w:ind w:left="-851"/>
        <w:rPr>
          <w:rFonts w:eastAsia="Calibri"/>
          <w:color w:val="000000"/>
        </w:rPr>
      </w:pPr>
    </w:p>
    <w:p w14:paraId="56A2505D" w14:textId="77777777" w:rsidR="00801A1A" w:rsidRDefault="00801A1A" w:rsidP="00801A1A">
      <w:pPr>
        <w:autoSpaceDE w:val="0"/>
        <w:autoSpaceDN w:val="0"/>
        <w:adjustRightInd w:val="0"/>
        <w:spacing w:after="70" w:line="240" w:lineRule="auto"/>
        <w:ind w:left="-851"/>
        <w:rPr>
          <w:rFonts w:eastAsia="Calibri"/>
          <w:color w:val="000000"/>
        </w:rPr>
      </w:pPr>
    </w:p>
    <w:p w14:paraId="2BF1E6D0" w14:textId="77777777" w:rsidR="00801A1A" w:rsidRPr="00460CB6" w:rsidRDefault="00801A1A" w:rsidP="00801A1A">
      <w:pPr>
        <w:autoSpaceDE w:val="0"/>
        <w:autoSpaceDN w:val="0"/>
        <w:adjustRightInd w:val="0"/>
        <w:spacing w:after="70" w:line="240" w:lineRule="auto"/>
        <w:ind w:left="-851"/>
        <w:rPr>
          <w:rFonts w:eastAsia="Calibri"/>
          <w:color w:val="000000"/>
        </w:rPr>
      </w:pPr>
    </w:p>
    <w:p w14:paraId="75BBA276" w14:textId="32F57E22" w:rsidR="00460CB6" w:rsidRPr="00801A1A" w:rsidRDefault="00460CB6" w:rsidP="00801A1A">
      <w:pPr>
        <w:pStyle w:val="Prrafodelista"/>
        <w:numPr>
          <w:ilvl w:val="0"/>
          <w:numId w:val="20"/>
        </w:numPr>
        <w:autoSpaceDE w:val="0"/>
        <w:autoSpaceDN w:val="0"/>
        <w:adjustRightInd w:val="0"/>
        <w:spacing w:after="0" w:line="240" w:lineRule="auto"/>
        <w:rPr>
          <w:rFonts w:eastAsia="Calibri"/>
          <w:color w:val="000000"/>
        </w:rPr>
      </w:pPr>
      <w:r w:rsidRPr="00801A1A">
        <w:rPr>
          <w:rFonts w:eastAsia="Calibri"/>
          <w:color w:val="000000"/>
        </w:rPr>
        <w:t xml:space="preserve">El texto se refiere a lo que afecta negativamente a la salud, ¿qué sería considerado como factor protector de la salud? </w:t>
      </w:r>
    </w:p>
    <w:p w14:paraId="3A546EFF" w14:textId="77777777" w:rsidR="00460CB6" w:rsidRPr="00460CB6" w:rsidRDefault="00460CB6" w:rsidP="00460CB6">
      <w:pPr>
        <w:numPr>
          <w:ilvl w:val="1"/>
          <w:numId w:val="18"/>
        </w:numPr>
        <w:autoSpaceDE w:val="0"/>
        <w:autoSpaceDN w:val="0"/>
        <w:adjustRightInd w:val="0"/>
        <w:spacing w:after="0" w:line="240" w:lineRule="auto"/>
        <w:rPr>
          <w:rFonts w:eastAsia="Calibri"/>
          <w:color w:val="000000"/>
        </w:rPr>
      </w:pPr>
    </w:p>
    <w:p w14:paraId="27EB81D8" w14:textId="77777777" w:rsidR="00460CB6" w:rsidRDefault="00460CB6" w:rsidP="003B5FB7">
      <w:pPr>
        <w:jc w:val="both"/>
        <w:rPr>
          <w:bCs/>
          <w:szCs w:val="32"/>
        </w:rPr>
      </w:pPr>
    </w:p>
    <w:p w14:paraId="10E11097" w14:textId="77777777" w:rsidR="00460CB6" w:rsidRDefault="00460CB6" w:rsidP="003B5FB7">
      <w:pPr>
        <w:jc w:val="both"/>
        <w:rPr>
          <w:bCs/>
          <w:szCs w:val="32"/>
        </w:rPr>
      </w:pPr>
    </w:p>
    <w:p w14:paraId="0F747CF3" w14:textId="77777777" w:rsidR="00460CB6" w:rsidRDefault="00460CB6" w:rsidP="003B5FB7">
      <w:pPr>
        <w:jc w:val="both"/>
        <w:rPr>
          <w:bCs/>
          <w:szCs w:val="32"/>
        </w:rPr>
      </w:pPr>
    </w:p>
    <w:p w14:paraId="4C7AAA1A" w14:textId="28F93D72" w:rsidR="00265741" w:rsidRPr="00B82595" w:rsidRDefault="00265741" w:rsidP="00265741">
      <w:pPr>
        <w:ind w:left="-567"/>
        <w:jc w:val="both"/>
        <w:rPr>
          <w:rFonts w:ascii="Times New Roman" w:hAnsi="Times New Roman" w:cs="Times New Roman"/>
          <w:b/>
          <w:bCs/>
          <w:szCs w:val="32"/>
        </w:rPr>
      </w:pPr>
      <w:r w:rsidRPr="00B82595">
        <w:rPr>
          <w:rFonts w:ascii="Times New Roman" w:hAnsi="Times New Roman" w:cs="Times New Roman"/>
          <w:b/>
          <w:bCs/>
          <w:szCs w:val="32"/>
        </w:rPr>
        <w:t>Indicadores de Salud de la población</w:t>
      </w:r>
    </w:p>
    <w:p w14:paraId="1330B512" w14:textId="1B4EA3EA" w:rsidR="00265741" w:rsidRDefault="00B82595" w:rsidP="00265741">
      <w:pPr>
        <w:ind w:left="-567" w:right="-660"/>
        <w:jc w:val="both"/>
        <w:rPr>
          <w:rFonts w:ascii="Times New Roman" w:hAnsi="Times New Roman" w:cs="Times New Roman"/>
        </w:rPr>
      </w:pPr>
      <w:r>
        <w:rPr>
          <w:rFonts w:ascii="Times New Roman" w:hAnsi="Times New Roman" w:cs="Times New Roman"/>
        </w:rPr>
        <w:t>Para poder evaluar la salud de una población debemos conocer el concepto de</w:t>
      </w:r>
      <w:r w:rsidRPr="00B82595">
        <w:rPr>
          <w:rFonts w:ascii="Times New Roman" w:hAnsi="Times New Roman" w:cs="Times New Roman"/>
          <w:b/>
        </w:rPr>
        <w:t xml:space="preserve"> </w:t>
      </w:r>
      <w:r w:rsidR="00265741" w:rsidRPr="00B82595">
        <w:rPr>
          <w:rFonts w:ascii="Times New Roman" w:hAnsi="Times New Roman" w:cs="Times New Roman"/>
          <w:b/>
        </w:rPr>
        <w:t>indicador</w:t>
      </w:r>
      <w:r>
        <w:rPr>
          <w:rFonts w:ascii="Times New Roman" w:hAnsi="Times New Roman" w:cs="Times New Roman"/>
          <w:b/>
        </w:rPr>
        <w:t xml:space="preserve">, </w:t>
      </w:r>
      <w:r w:rsidR="00265741" w:rsidRPr="00265741">
        <w:rPr>
          <w:rFonts w:ascii="Times New Roman" w:hAnsi="Times New Roman" w:cs="Times New Roman"/>
        </w:rPr>
        <w:t xml:space="preserve">es una medición que refleja una situación determinada. Todo indicador de salud es una estimación (una medición con cierto grado de imprecisión) de una dimensión determinada de la salud en una población específica. </w:t>
      </w:r>
    </w:p>
    <w:p w14:paraId="7D5FAA12" w14:textId="098ADC96" w:rsidR="00265741" w:rsidRPr="00B82595" w:rsidRDefault="00B82595" w:rsidP="00265741">
      <w:pPr>
        <w:ind w:left="-567" w:right="-660"/>
        <w:jc w:val="both"/>
        <w:rPr>
          <w:rFonts w:ascii="Times New Roman" w:hAnsi="Times New Roman" w:cs="Times New Roman"/>
          <w:b/>
        </w:rPr>
      </w:pPr>
      <w:r w:rsidRPr="00B82595">
        <w:rPr>
          <w:rFonts w:ascii="Times New Roman" w:hAnsi="Times New Roman" w:cs="Times New Roman"/>
          <w:b/>
        </w:rPr>
        <w:t xml:space="preserve">Dato, indicador e indicador de salud </w:t>
      </w:r>
    </w:p>
    <w:p w14:paraId="6CE310BC" w14:textId="0A1F6CC9" w:rsidR="00265741" w:rsidRDefault="00265741" w:rsidP="00265741">
      <w:pPr>
        <w:ind w:left="-567" w:right="-660"/>
        <w:jc w:val="both"/>
        <w:rPr>
          <w:rFonts w:ascii="Times New Roman" w:hAnsi="Times New Roman" w:cs="Times New Roman"/>
        </w:rPr>
      </w:pPr>
      <w:r w:rsidRPr="00B82595">
        <w:rPr>
          <w:rFonts w:ascii="Times New Roman" w:hAnsi="Times New Roman" w:cs="Times New Roman"/>
        </w:rPr>
        <w:t xml:space="preserve">En el campo de la salud pública existe una jerarquía de conceptos: el </w:t>
      </w:r>
      <w:r w:rsidRPr="00B82595">
        <w:rPr>
          <w:rFonts w:ascii="Times New Roman" w:hAnsi="Times New Roman" w:cs="Times New Roman"/>
          <w:b/>
        </w:rPr>
        <w:t>dato</w:t>
      </w:r>
      <w:r w:rsidRPr="00B82595">
        <w:rPr>
          <w:rFonts w:ascii="Times New Roman" w:hAnsi="Times New Roman" w:cs="Times New Roman"/>
        </w:rPr>
        <w:t xml:space="preserve"> es la unidad más primaria (input) que, al trabajar con ella, genera un </w:t>
      </w:r>
      <w:r w:rsidRPr="00B82595">
        <w:rPr>
          <w:rFonts w:ascii="Times New Roman" w:hAnsi="Times New Roman" w:cs="Times New Roman"/>
          <w:b/>
        </w:rPr>
        <w:t>indicador</w:t>
      </w:r>
      <w:r w:rsidRPr="00B82595">
        <w:rPr>
          <w:rFonts w:ascii="Times New Roman" w:hAnsi="Times New Roman" w:cs="Times New Roman"/>
        </w:rPr>
        <w:t>; este, una vez analizado, genera información que, luego de interpretada, genera</w:t>
      </w:r>
      <w:r w:rsidRPr="00B82595">
        <w:rPr>
          <w:rFonts w:ascii="Times New Roman" w:hAnsi="Times New Roman" w:cs="Times New Roman"/>
          <w:b/>
        </w:rPr>
        <w:t xml:space="preserve"> conocimiento</w:t>
      </w:r>
      <w:r w:rsidRPr="00B82595">
        <w:rPr>
          <w:rFonts w:ascii="Times New Roman" w:hAnsi="Times New Roman" w:cs="Times New Roman"/>
        </w:rPr>
        <w:t>. El conocimiento debe divulgarse por medio de procesos de comunicación adecuados y eficientes para influenciar la toma de decisiones relacionadas con la salud y producir una acción. Esta espiral de producción de evidencia que termina en la acción adoptada en el campo de la salud pública es la base de lo que se ha denominado “salud públic</w:t>
      </w:r>
      <w:r w:rsidR="00B82595" w:rsidRPr="00B82595">
        <w:rPr>
          <w:rFonts w:ascii="Times New Roman" w:hAnsi="Times New Roman" w:cs="Times New Roman"/>
        </w:rPr>
        <w:t>a basada en la evidencia”</w:t>
      </w:r>
      <w:r w:rsidRPr="00B82595">
        <w:rPr>
          <w:rFonts w:ascii="Times New Roman" w:hAnsi="Times New Roman" w:cs="Times New Roman"/>
        </w:rPr>
        <w:t>.</w:t>
      </w:r>
    </w:p>
    <w:p w14:paraId="70EA44EF" w14:textId="157AB42E" w:rsidR="00B82595" w:rsidRDefault="00B82595" w:rsidP="00265741">
      <w:pPr>
        <w:ind w:left="-567" w:right="-660"/>
        <w:jc w:val="both"/>
        <w:rPr>
          <w:rFonts w:ascii="Times New Roman" w:hAnsi="Times New Roman" w:cs="Times New Roman"/>
        </w:rPr>
      </w:pPr>
      <w:r w:rsidRPr="00B82595">
        <w:rPr>
          <w:rFonts w:ascii="Times New Roman" w:hAnsi="Times New Roman" w:cs="Times New Roman"/>
          <w:b/>
        </w:rPr>
        <w:t>Algunos de los indicadores de salud más conocidos son</w:t>
      </w:r>
      <w:r>
        <w:rPr>
          <w:rFonts w:ascii="Times New Roman" w:hAnsi="Times New Roman" w:cs="Times New Roman"/>
        </w:rPr>
        <w:t xml:space="preserve">: </w:t>
      </w:r>
    </w:p>
    <w:p w14:paraId="6281F23D" w14:textId="77777777" w:rsidR="00B82595" w:rsidRDefault="00B82595" w:rsidP="00B82595">
      <w:pPr>
        <w:pStyle w:val="Prrafodelista"/>
        <w:numPr>
          <w:ilvl w:val="0"/>
          <w:numId w:val="15"/>
        </w:numPr>
        <w:spacing w:after="0" w:line="240" w:lineRule="atLeast"/>
        <w:ind w:right="-660"/>
        <w:jc w:val="both"/>
        <w:rPr>
          <w:rFonts w:ascii="Times New Roman" w:hAnsi="Times New Roman" w:cs="Times New Roman"/>
          <w:bCs/>
          <w:szCs w:val="32"/>
        </w:rPr>
      </w:pPr>
      <w:r w:rsidRPr="00B82595">
        <w:rPr>
          <w:rFonts w:ascii="Times New Roman" w:hAnsi="Times New Roman" w:cs="Times New Roman"/>
          <w:bCs/>
          <w:szCs w:val="32"/>
        </w:rPr>
        <w:t>Esperanza de vida</w:t>
      </w:r>
    </w:p>
    <w:p w14:paraId="0F90EA15" w14:textId="77777777" w:rsidR="00B82595" w:rsidRDefault="00B82595" w:rsidP="00B82595">
      <w:pPr>
        <w:pStyle w:val="Prrafodelista"/>
        <w:spacing w:after="0" w:line="240" w:lineRule="atLeast"/>
        <w:ind w:left="153" w:right="-660"/>
        <w:jc w:val="both"/>
        <w:rPr>
          <w:rFonts w:ascii="Times New Roman" w:hAnsi="Times New Roman" w:cs="Times New Roman"/>
          <w:bCs/>
          <w:szCs w:val="32"/>
        </w:rPr>
      </w:pPr>
    </w:p>
    <w:p w14:paraId="633C2C1B" w14:textId="77777777" w:rsidR="00B82595" w:rsidRDefault="00B82595" w:rsidP="00B82595">
      <w:pPr>
        <w:pStyle w:val="Prrafodelista"/>
        <w:numPr>
          <w:ilvl w:val="0"/>
          <w:numId w:val="15"/>
        </w:numPr>
        <w:spacing w:after="0" w:line="240" w:lineRule="atLeast"/>
        <w:ind w:right="-660"/>
        <w:jc w:val="both"/>
        <w:rPr>
          <w:rFonts w:ascii="Times New Roman" w:hAnsi="Times New Roman" w:cs="Times New Roman"/>
          <w:bCs/>
          <w:szCs w:val="32"/>
        </w:rPr>
      </w:pPr>
      <w:r w:rsidRPr="00B82595">
        <w:rPr>
          <w:rFonts w:ascii="Times New Roman" w:hAnsi="Times New Roman" w:cs="Times New Roman"/>
          <w:bCs/>
          <w:szCs w:val="32"/>
        </w:rPr>
        <w:t>Tasa de mortalidad general, tasa de mortalidad infantil y tasa de mortalidad materna</w:t>
      </w:r>
    </w:p>
    <w:p w14:paraId="1FB62FD0" w14:textId="77777777" w:rsidR="00B82595" w:rsidRPr="00B82595" w:rsidRDefault="00B82595" w:rsidP="00B82595">
      <w:pPr>
        <w:pStyle w:val="Prrafodelista"/>
        <w:spacing w:after="0" w:line="240" w:lineRule="atLeast"/>
        <w:rPr>
          <w:rFonts w:ascii="Times New Roman" w:hAnsi="Times New Roman" w:cs="Times New Roman"/>
          <w:bCs/>
          <w:szCs w:val="32"/>
        </w:rPr>
      </w:pPr>
    </w:p>
    <w:p w14:paraId="5E3054DB" w14:textId="77777777" w:rsidR="00B82595" w:rsidRDefault="00B82595" w:rsidP="00B82595">
      <w:pPr>
        <w:pStyle w:val="Prrafodelista"/>
        <w:numPr>
          <w:ilvl w:val="0"/>
          <w:numId w:val="15"/>
        </w:numPr>
        <w:spacing w:after="0" w:line="240" w:lineRule="atLeast"/>
        <w:ind w:right="-660"/>
        <w:jc w:val="both"/>
        <w:rPr>
          <w:rFonts w:ascii="Times New Roman" w:hAnsi="Times New Roman" w:cs="Times New Roman"/>
          <w:bCs/>
          <w:szCs w:val="32"/>
        </w:rPr>
      </w:pPr>
      <w:r w:rsidRPr="00B82595">
        <w:rPr>
          <w:rFonts w:ascii="Times New Roman" w:hAnsi="Times New Roman" w:cs="Times New Roman"/>
          <w:bCs/>
          <w:szCs w:val="32"/>
        </w:rPr>
        <w:t>Tasa de natalidad</w:t>
      </w:r>
    </w:p>
    <w:p w14:paraId="14079FD2" w14:textId="77777777" w:rsidR="00B82595" w:rsidRPr="00B82595" w:rsidRDefault="00B82595" w:rsidP="00B82595">
      <w:pPr>
        <w:pStyle w:val="Prrafodelista"/>
        <w:spacing w:after="0" w:line="240" w:lineRule="atLeast"/>
        <w:rPr>
          <w:rFonts w:ascii="Times New Roman" w:hAnsi="Times New Roman" w:cs="Times New Roman"/>
          <w:bCs/>
          <w:szCs w:val="32"/>
        </w:rPr>
      </w:pPr>
    </w:p>
    <w:p w14:paraId="7651433B" w14:textId="77777777" w:rsidR="00B82595" w:rsidRDefault="00B82595" w:rsidP="00B82595">
      <w:pPr>
        <w:pStyle w:val="Prrafodelista"/>
        <w:numPr>
          <w:ilvl w:val="0"/>
          <w:numId w:val="15"/>
        </w:numPr>
        <w:spacing w:after="0" w:line="240" w:lineRule="atLeast"/>
        <w:ind w:right="-660"/>
        <w:jc w:val="both"/>
        <w:rPr>
          <w:rFonts w:ascii="Times New Roman" w:hAnsi="Times New Roman" w:cs="Times New Roman"/>
          <w:bCs/>
          <w:szCs w:val="32"/>
        </w:rPr>
      </w:pPr>
      <w:r w:rsidRPr="00B82595">
        <w:rPr>
          <w:rFonts w:ascii="Times New Roman" w:hAnsi="Times New Roman" w:cs="Times New Roman"/>
          <w:bCs/>
          <w:szCs w:val="32"/>
        </w:rPr>
        <w:t xml:space="preserve"> Años de vida potencialmente perdidos (AVPP)</w:t>
      </w:r>
    </w:p>
    <w:p w14:paraId="100C82EF" w14:textId="77777777" w:rsidR="00B82595" w:rsidRPr="00B82595" w:rsidRDefault="00B82595" w:rsidP="00B82595">
      <w:pPr>
        <w:pStyle w:val="Prrafodelista"/>
        <w:spacing w:after="0" w:line="240" w:lineRule="atLeast"/>
        <w:rPr>
          <w:rFonts w:ascii="Times New Roman" w:hAnsi="Times New Roman" w:cs="Times New Roman"/>
          <w:bCs/>
          <w:szCs w:val="32"/>
        </w:rPr>
      </w:pPr>
    </w:p>
    <w:p w14:paraId="3E56537D" w14:textId="77777777" w:rsidR="00B82595" w:rsidRDefault="00B82595" w:rsidP="00B82595">
      <w:pPr>
        <w:pStyle w:val="Prrafodelista"/>
        <w:numPr>
          <w:ilvl w:val="0"/>
          <w:numId w:val="15"/>
        </w:numPr>
        <w:spacing w:after="0" w:line="240" w:lineRule="atLeast"/>
        <w:ind w:right="-660"/>
        <w:jc w:val="both"/>
        <w:rPr>
          <w:rFonts w:ascii="Times New Roman" w:hAnsi="Times New Roman" w:cs="Times New Roman"/>
          <w:bCs/>
          <w:szCs w:val="32"/>
        </w:rPr>
      </w:pPr>
      <w:r w:rsidRPr="00B82595">
        <w:rPr>
          <w:rFonts w:ascii="Times New Roman" w:hAnsi="Times New Roman" w:cs="Times New Roman"/>
          <w:bCs/>
          <w:szCs w:val="32"/>
        </w:rPr>
        <w:t xml:space="preserve"> Incidencia</w:t>
      </w:r>
    </w:p>
    <w:p w14:paraId="3F96569A" w14:textId="77777777" w:rsidR="00B82595" w:rsidRPr="00B82595" w:rsidRDefault="00B82595" w:rsidP="00B82595">
      <w:pPr>
        <w:pStyle w:val="Prrafodelista"/>
        <w:spacing w:after="0" w:line="240" w:lineRule="atLeast"/>
        <w:rPr>
          <w:rFonts w:ascii="Times New Roman" w:hAnsi="Times New Roman" w:cs="Times New Roman"/>
          <w:bCs/>
          <w:szCs w:val="32"/>
        </w:rPr>
      </w:pPr>
    </w:p>
    <w:p w14:paraId="334CCD12" w14:textId="10CDBB47" w:rsidR="00B82595" w:rsidRDefault="00B82595" w:rsidP="00B82595">
      <w:pPr>
        <w:pStyle w:val="Prrafodelista"/>
        <w:numPr>
          <w:ilvl w:val="0"/>
          <w:numId w:val="15"/>
        </w:numPr>
        <w:spacing w:after="0" w:line="240" w:lineRule="atLeast"/>
        <w:ind w:right="-660"/>
        <w:jc w:val="both"/>
        <w:rPr>
          <w:rFonts w:ascii="Times New Roman" w:hAnsi="Times New Roman" w:cs="Times New Roman"/>
          <w:bCs/>
          <w:szCs w:val="32"/>
        </w:rPr>
      </w:pPr>
      <w:r w:rsidRPr="00B82595">
        <w:rPr>
          <w:rFonts w:ascii="Times New Roman" w:hAnsi="Times New Roman" w:cs="Times New Roman"/>
          <w:bCs/>
          <w:szCs w:val="32"/>
        </w:rPr>
        <w:t xml:space="preserve"> Prevalencia</w:t>
      </w:r>
    </w:p>
    <w:p w14:paraId="345FCD72" w14:textId="77777777" w:rsidR="0013082E" w:rsidRPr="0013082E" w:rsidRDefault="0013082E" w:rsidP="0013082E">
      <w:pPr>
        <w:pStyle w:val="Prrafodelista"/>
        <w:rPr>
          <w:rFonts w:ascii="Times New Roman" w:hAnsi="Times New Roman" w:cs="Times New Roman"/>
          <w:bCs/>
          <w:szCs w:val="32"/>
        </w:rPr>
      </w:pPr>
    </w:p>
    <w:p w14:paraId="5F394D85" w14:textId="031A060B" w:rsidR="0013082E" w:rsidRDefault="0013082E" w:rsidP="0013082E">
      <w:pPr>
        <w:pStyle w:val="Prrafodelista"/>
        <w:spacing w:after="0" w:line="240" w:lineRule="atLeast"/>
        <w:ind w:left="-567" w:right="-660"/>
        <w:jc w:val="both"/>
        <w:rPr>
          <w:rFonts w:ascii="Times New Roman" w:hAnsi="Times New Roman" w:cs="Times New Roman"/>
          <w:bCs/>
          <w:szCs w:val="32"/>
        </w:rPr>
      </w:pPr>
      <w:r w:rsidRPr="0013082E">
        <w:rPr>
          <w:rFonts w:ascii="Times New Roman" w:hAnsi="Times New Roman" w:cs="Times New Roman"/>
          <w:b/>
          <w:bCs/>
          <w:szCs w:val="32"/>
        </w:rPr>
        <w:t>Analicemos el texto</w:t>
      </w:r>
      <w:r>
        <w:rPr>
          <w:rFonts w:ascii="Times New Roman" w:hAnsi="Times New Roman" w:cs="Times New Roman"/>
          <w:bCs/>
          <w:szCs w:val="32"/>
        </w:rPr>
        <w:t xml:space="preserve">: </w:t>
      </w:r>
    </w:p>
    <w:p w14:paraId="4CE58F49" w14:textId="77777777" w:rsidR="00B82595" w:rsidRPr="00B82595" w:rsidRDefault="00B82595" w:rsidP="00B82595">
      <w:pPr>
        <w:spacing w:after="0" w:line="240" w:lineRule="atLeast"/>
        <w:ind w:right="-660"/>
        <w:jc w:val="both"/>
        <w:rPr>
          <w:rFonts w:ascii="Times New Roman" w:hAnsi="Times New Roman" w:cs="Times New Roman"/>
          <w:bCs/>
          <w:szCs w:val="32"/>
        </w:rPr>
      </w:pPr>
    </w:p>
    <w:p w14:paraId="2E7B3214" w14:textId="77777777" w:rsidR="0013082E" w:rsidRPr="0013082E" w:rsidRDefault="0013082E" w:rsidP="0013082E">
      <w:pPr>
        <w:pStyle w:val="Default"/>
        <w:ind w:left="-567" w:right="-518"/>
        <w:jc w:val="both"/>
        <w:rPr>
          <w:rFonts w:ascii="Times New Roman" w:hAnsi="Times New Roman" w:cs="Times New Roman"/>
          <w:szCs w:val="20"/>
        </w:rPr>
      </w:pPr>
      <w:r w:rsidRPr="0013082E">
        <w:rPr>
          <w:rFonts w:ascii="Times New Roman" w:hAnsi="Times New Roman" w:cs="Times New Roman"/>
          <w:iCs/>
          <w:szCs w:val="20"/>
        </w:rPr>
        <w:t xml:space="preserve">“Los indicadores generales de salud de la población, como la esperanza de vida al nacer y la mortalidad y la incidencia y prevalencia de ciertas enfermedades, están muy influenciados por las diferencias socioeconómicas. A nivel mundial, se observa que un niño nacido en 2012 en un país de ingresos altos tiene una esperanza de vida de 15 años más que un niño nacido en un país de ingresos bajos (75,8 años, versus 60,2 años); para las niñas, la diferencia es mayor: 18,9 años más en los países de ingresos altos que en los de ingresos bajos (82 años versus 63,1 años). En el mismo sentido, la esperanza de vida de las mujeres iguala o supera los 84 años en los 10 países con las cifras más elevadas y en el otro extremo, </w:t>
      </w:r>
      <w:r w:rsidRPr="0013082E">
        <w:rPr>
          <w:rFonts w:ascii="Times New Roman" w:hAnsi="Times New Roman" w:cs="Times New Roman"/>
          <w:iCs/>
          <w:szCs w:val="20"/>
        </w:rPr>
        <w:lastRenderedPageBreak/>
        <w:t xml:space="preserve">hay 9 países (todos de África) donde la esperanza de vida media de hombres y mujeres es menor a 55 años. </w:t>
      </w:r>
    </w:p>
    <w:p w14:paraId="21F30F60" w14:textId="77777777" w:rsidR="0013082E" w:rsidRPr="0013082E" w:rsidRDefault="0013082E" w:rsidP="0013082E">
      <w:pPr>
        <w:pStyle w:val="Default"/>
        <w:ind w:left="-567" w:right="-518"/>
        <w:jc w:val="both"/>
        <w:rPr>
          <w:rFonts w:ascii="Times New Roman" w:hAnsi="Times New Roman" w:cs="Times New Roman"/>
          <w:iCs/>
          <w:szCs w:val="20"/>
        </w:rPr>
      </w:pPr>
      <w:r w:rsidRPr="0013082E">
        <w:rPr>
          <w:rFonts w:ascii="Times New Roman" w:hAnsi="Times New Roman" w:cs="Times New Roman"/>
          <w:iCs/>
          <w:szCs w:val="20"/>
        </w:rPr>
        <w:t>En nuestro país, entre 1998 y 2006, la esperanza de vida a los 20 años aumentó en 1,5 años. Este incremento no fue homogéneo: en varones sin escolaridad, el aumento fue de 0,8 años, mientras que en aquellos con 13 y más años de educación, el aumento fue de 2,8 años. Por otra parte, la tasa de mortalidad infantil se relaciona con desempleo, desnutrición materna, bajo peso de nacimiento, recursos técnicos en el Sistema Nacional de Servicios de Salud, atención profesional del parto, escolaridad, residencia urbana y alfabetismo.</w:t>
      </w:r>
    </w:p>
    <w:p w14:paraId="473CF9F7" w14:textId="04A18E73" w:rsidR="0013082E" w:rsidRPr="0013082E" w:rsidRDefault="0013082E" w:rsidP="0013082E">
      <w:pPr>
        <w:pStyle w:val="Default"/>
        <w:ind w:left="-567" w:right="-518"/>
        <w:jc w:val="both"/>
        <w:rPr>
          <w:rFonts w:ascii="Times New Roman" w:hAnsi="Times New Roman" w:cs="Times New Roman"/>
          <w:iCs/>
          <w:szCs w:val="20"/>
        </w:rPr>
      </w:pPr>
      <w:r w:rsidRPr="0013082E">
        <w:rPr>
          <w:rFonts w:ascii="Times New Roman" w:hAnsi="Times New Roman" w:cs="Times New Roman"/>
          <w:iCs/>
          <w:szCs w:val="20"/>
        </w:rPr>
        <w:t xml:space="preserve"> </w:t>
      </w:r>
    </w:p>
    <w:p w14:paraId="259D11BA" w14:textId="44E28A93" w:rsidR="0013082E" w:rsidRPr="0013082E" w:rsidRDefault="0013082E" w:rsidP="0013082E">
      <w:pPr>
        <w:pStyle w:val="Default"/>
        <w:ind w:left="-567" w:right="-518"/>
        <w:jc w:val="both"/>
        <w:rPr>
          <w:rFonts w:ascii="Times New Roman" w:hAnsi="Times New Roman" w:cs="Times New Roman"/>
          <w:iCs/>
          <w:szCs w:val="20"/>
        </w:rPr>
      </w:pPr>
      <w:r w:rsidRPr="0013082E">
        <w:rPr>
          <w:rFonts w:ascii="Times New Roman" w:hAnsi="Times New Roman" w:cs="Times New Roman"/>
          <w:iCs/>
          <w:szCs w:val="20"/>
        </w:rPr>
        <w:t xml:space="preserve">Entre los determinantes de la salud, podemos considerar la biología humana, el medio (físico y social), el modo de vida y/o estilos de actuación y la organización y funcionamiento de los Servicios de Salud. Según la OMS, los determinantes sociales de la salud corresponden a las circunstancias en que las personas nacen, crecen, viven, trabajan y envejecen, incluido el sistema de salud. El enfoque de determinantes sociales de la salud establece que las condiciones en que viven y se desarrollan las personas determinarán sus estados de salud; mientras más baja la posición socioeconómica de los individuos, peores serán sus condiciones de salud. Esas circunstancias son el resultado de la distribución del dinero, el poder y los recursos a nivel mundial, nacional y local, que depende a su vez de las políticas adoptadas. Los determinantes sociales de la salud explican la mayor parte de las inequidades sanitarias; esto es, de las diferencias injustas y evitables observadas en y entre los países en lo que respecta a la situación sanitaria”. </w:t>
      </w:r>
    </w:p>
    <w:p w14:paraId="41EAF71A" w14:textId="77777777" w:rsidR="0013082E" w:rsidRPr="0013082E" w:rsidRDefault="0013082E" w:rsidP="0013082E">
      <w:pPr>
        <w:pStyle w:val="Default"/>
        <w:ind w:left="-567" w:right="-518"/>
        <w:jc w:val="both"/>
        <w:rPr>
          <w:rFonts w:ascii="Times New Roman" w:hAnsi="Times New Roman" w:cs="Times New Roman"/>
          <w:szCs w:val="20"/>
        </w:rPr>
      </w:pPr>
    </w:p>
    <w:p w14:paraId="5B5B97CB" w14:textId="1A9D756A" w:rsidR="003B5FB7" w:rsidRDefault="0013082E" w:rsidP="0013082E">
      <w:pPr>
        <w:ind w:left="-567"/>
        <w:rPr>
          <w:i/>
          <w:sz w:val="18"/>
          <w:szCs w:val="18"/>
        </w:rPr>
      </w:pPr>
      <w:r w:rsidRPr="0013082E">
        <w:rPr>
          <w:i/>
          <w:sz w:val="18"/>
          <w:szCs w:val="18"/>
        </w:rPr>
        <w:t xml:space="preserve">(Adaptado de: Estadísticas sanitarias mundiales 2014. Una mina de información sobre salud pública mundial. OMS, </w:t>
      </w:r>
      <w:r w:rsidRPr="0013082E">
        <w:rPr>
          <w:i/>
          <w:iCs/>
          <w:sz w:val="18"/>
          <w:szCs w:val="18"/>
        </w:rPr>
        <w:t xml:space="preserve">Ciencia y enfermería </w:t>
      </w:r>
      <w:r w:rsidRPr="0013082E">
        <w:rPr>
          <w:i/>
          <w:sz w:val="18"/>
          <w:szCs w:val="18"/>
        </w:rPr>
        <w:t xml:space="preserve">XX (1): 61-74, 2014 y </w:t>
      </w:r>
      <w:r w:rsidRPr="0013082E">
        <w:rPr>
          <w:i/>
          <w:iCs/>
          <w:sz w:val="18"/>
          <w:szCs w:val="18"/>
        </w:rPr>
        <w:t>TIPS 20, 2015</w:t>
      </w:r>
      <w:r w:rsidRPr="0013082E">
        <w:rPr>
          <w:i/>
          <w:sz w:val="18"/>
          <w:szCs w:val="18"/>
        </w:rPr>
        <w:t>)</w:t>
      </w:r>
    </w:p>
    <w:p w14:paraId="53EF613B" w14:textId="4A2E18C4" w:rsidR="009D0FA6" w:rsidRDefault="009D0FA6" w:rsidP="0013082E">
      <w:pPr>
        <w:ind w:left="-567"/>
        <w:rPr>
          <w:b/>
          <w:i/>
          <w:sz w:val="24"/>
          <w:szCs w:val="18"/>
        </w:rPr>
      </w:pPr>
      <w:r w:rsidRPr="009D0FA6">
        <w:rPr>
          <w:b/>
          <w:i/>
          <w:sz w:val="24"/>
          <w:szCs w:val="18"/>
        </w:rPr>
        <w:t>Preguntas desarrollo indicadores de salud</w:t>
      </w:r>
      <w:r>
        <w:rPr>
          <w:b/>
          <w:i/>
          <w:sz w:val="24"/>
          <w:szCs w:val="18"/>
        </w:rPr>
        <w:t xml:space="preserve"> según </w:t>
      </w:r>
      <w:r w:rsidR="00460CB6">
        <w:rPr>
          <w:b/>
          <w:i/>
          <w:sz w:val="24"/>
          <w:szCs w:val="18"/>
        </w:rPr>
        <w:t>la información d</w:t>
      </w:r>
      <w:r>
        <w:rPr>
          <w:b/>
          <w:i/>
          <w:sz w:val="24"/>
          <w:szCs w:val="18"/>
        </w:rPr>
        <w:t>el texto</w:t>
      </w:r>
      <w:r w:rsidR="00460CB6">
        <w:rPr>
          <w:b/>
          <w:i/>
          <w:sz w:val="24"/>
          <w:szCs w:val="18"/>
        </w:rPr>
        <w:t xml:space="preserve"> (3 pts. C/U)</w:t>
      </w:r>
      <w:r>
        <w:rPr>
          <w:b/>
          <w:i/>
          <w:sz w:val="24"/>
          <w:szCs w:val="18"/>
        </w:rPr>
        <w:t>:</w:t>
      </w:r>
    </w:p>
    <w:p w14:paraId="749AC106" w14:textId="6C090190" w:rsidR="009D0FA6" w:rsidRPr="00460CB6" w:rsidRDefault="009D0FA6" w:rsidP="00460CB6">
      <w:pPr>
        <w:pStyle w:val="Prrafodelista"/>
        <w:numPr>
          <w:ilvl w:val="0"/>
          <w:numId w:val="16"/>
        </w:numPr>
        <w:autoSpaceDE w:val="0"/>
        <w:autoSpaceDN w:val="0"/>
        <w:adjustRightInd w:val="0"/>
        <w:spacing w:after="70" w:line="240" w:lineRule="auto"/>
        <w:rPr>
          <w:rFonts w:ascii="Times New Roman" w:eastAsia="Calibri" w:hAnsi="Times New Roman" w:cs="Times New Roman"/>
          <w:color w:val="000000"/>
        </w:rPr>
      </w:pPr>
      <w:r w:rsidRPr="00460CB6">
        <w:rPr>
          <w:rFonts w:ascii="Times New Roman" w:eastAsia="Calibri" w:hAnsi="Times New Roman" w:cs="Times New Roman"/>
          <w:color w:val="000000"/>
        </w:rPr>
        <w:t xml:space="preserve">Identifique los indicadores de salud referidos en el texto. </w:t>
      </w:r>
    </w:p>
    <w:p w14:paraId="7067A491"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532137A6"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3C60C794"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45873509"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6F0A7D66"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007997D0"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53C1AD73"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4827F908" w14:textId="77777777" w:rsidR="00460CB6" w:rsidRPr="009D0FA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6FEBF212" w14:textId="5B4935ED" w:rsidR="009D0FA6" w:rsidRPr="00460CB6" w:rsidRDefault="009D0FA6" w:rsidP="00460CB6">
      <w:pPr>
        <w:pStyle w:val="Prrafodelista"/>
        <w:numPr>
          <w:ilvl w:val="0"/>
          <w:numId w:val="16"/>
        </w:numPr>
        <w:autoSpaceDE w:val="0"/>
        <w:autoSpaceDN w:val="0"/>
        <w:adjustRightInd w:val="0"/>
        <w:spacing w:after="70" w:line="240" w:lineRule="auto"/>
        <w:rPr>
          <w:rFonts w:ascii="Times New Roman" w:eastAsia="Calibri" w:hAnsi="Times New Roman" w:cs="Times New Roman"/>
          <w:color w:val="000000"/>
        </w:rPr>
      </w:pPr>
      <w:r w:rsidRPr="00460CB6">
        <w:rPr>
          <w:rFonts w:ascii="Times New Roman" w:eastAsia="Calibri" w:hAnsi="Times New Roman" w:cs="Times New Roman"/>
          <w:color w:val="000000"/>
        </w:rPr>
        <w:t xml:space="preserve">Explique la relación entre indicadores y factores socioeconómicos. </w:t>
      </w:r>
    </w:p>
    <w:p w14:paraId="67D53E4C"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7AC3D906"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4669BF34"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61D909D3"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2E3A44ED"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0C7304FA"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3392AC3C" w14:textId="77777777" w:rsidR="00460CB6" w:rsidRPr="009D0FA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49B29626" w14:textId="782ED7F1" w:rsidR="009D0FA6" w:rsidRPr="00460CB6" w:rsidRDefault="009D0FA6" w:rsidP="00460CB6">
      <w:pPr>
        <w:pStyle w:val="Prrafodelista"/>
        <w:numPr>
          <w:ilvl w:val="0"/>
          <w:numId w:val="16"/>
        </w:numPr>
        <w:autoSpaceDE w:val="0"/>
        <w:autoSpaceDN w:val="0"/>
        <w:adjustRightInd w:val="0"/>
        <w:spacing w:after="70" w:line="240" w:lineRule="auto"/>
        <w:rPr>
          <w:rFonts w:ascii="Times New Roman" w:eastAsia="Calibri" w:hAnsi="Times New Roman" w:cs="Times New Roman"/>
          <w:color w:val="000000"/>
        </w:rPr>
      </w:pPr>
      <w:r w:rsidRPr="00460CB6">
        <w:rPr>
          <w:rFonts w:ascii="Times New Roman" w:eastAsia="Calibri" w:hAnsi="Times New Roman" w:cs="Times New Roman"/>
          <w:color w:val="000000"/>
        </w:rPr>
        <w:t xml:space="preserve">Fundamente la inclusión de dichos factores como parte del diagnóstico de salud. </w:t>
      </w:r>
    </w:p>
    <w:p w14:paraId="1F31B2BA"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5E5ADEFC"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5F2942A3"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02BB689F"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6AA95036"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7C770726"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63370226" w14:textId="48ADE235" w:rsidR="009D0FA6" w:rsidRPr="00460CB6" w:rsidRDefault="009D0FA6" w:rsidP="00460CB6">
      <w:pPr>
        <w:pStyle w:val="Prrafodelista"/>
        <w:numPr>
          <w:ilvl w:val="0"/>
          <w:numId w:val="16"/>
        </w:numPr>
        <w:autoSpaceDE w:val="0"/>
        <w:autoSpaceDN w:val="0"/>
        <w:adjustRightInd w:val="0"/>
        <w:spacing w:after="70" w:line="240" w:lineRule="auto"/>
        <w:rPr>
          <w:rFonts w:ascii="Times New Roman" w:eastAsia="Calibri" w:hAnsi="Times New Roman" w:cs="Times New Roman"/>
          <w:color w:val="000000"/>
        </w:rPr>
      </w:pPr>
      <w:r w:rsidRPr="00460CB6">
        <w:rPr>
          <w:rFonts w:ascii="Times New Roman" w:eastAsia="Calibri" w:hAnsi="Times New Roman" w:cs="Times New Roman"/>
          <w:color w:val="000000"/>
        </w:rPr>
        <w:t xml:space="preserve">Explique con fundamentos las diferencias entre niños y niñas respecto de expectativas de vida. </w:t>
      </w:r>
    </w:p>
    <w:p w14:paraId="6B1769B2"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7C3EC281"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0EB8BDFC"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605D2E68"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76E08A97"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74AB37F2" w14:textId="77777777" w:rsidR="00460CB6" w:rsidRPr="00460CB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678E27F6" w14:textId="77777777" w:rsidR="00460CB6" w:rsidRPr="009D0FA6" w:rsidRDefault="00460CB6" w:rsidP="009D0FA6">
      <w:pPr>
        <w:autoSpaceDE w:val="0"/>
        <w:autoSpaceDN w:val="0"/>
        <w:adjustRightInd w:val="0"/>
        <w:spacing w:after="70" w:line="240" w:lineRule="auto"/>
        <w:rPr>
          <w:rFonts w:ascii="Times New Roman" w:eastAsia="Calibri" w:hAnsi="Times New Roman" w:cs="Times New Roman"/>
          <w:color w:val="000000"/>
        </w:rPr>
      </w:pPr>
    </w:p>
    <w:p w14:paraId="505A5D8C" w14:textId="262E56AD" w:rsidR="009D0FA6" w:rsidRPr="00460CB6" w:rsidRDefault="009D0FA6" w:rsidP="00460CB6">
      <w:pPr>
        <w:pStyle w:val="Prrafodelista"/>
        <w:numPr>
          <w:ilvl w:val="0"/>
          <w:numId w:val="16"/>
        </w:numPr>
        <w:autoSpaceDE w:val="0"/>
        <w:autoSpaceDN w:val="0"/>
        <w:adjustRightInd w:val="0"/>
        <w:spacing w:after="0" w:line="240" w:lineRule="auto"/>
        <w:rPr>
          <w:rFonts w:ascii="Times New Roman" w:eastAsia="Calibri" w:hAnsi="Times New Roman" w:cs="Times New Roman"/>
          <w:color w:val="000000"/>
        </w:rPr>
      </w:pPr>
      <w:r w:rsidRPr="00460CB6">
        <w:rPr>
          <w:rFonts w:ascii="Times New Roman" w:eastAsia="Calibri" w:hAnsi="Times New Roman" w:cs="Times New Roman"/>
          <w:color w:val="000000"/>
        </w:rPr>
        <w:t xml:space="preserve"> De acuerdo al texto, establezca la relación entre salud y política. </w:t>
      </w:r>
    </w:p>
    <w:p w14:paraId="552703B2" w14:textId="77777777" w:rsidR="009D0FA6" w:rsidRPr="00460CB6" w:rsidRDefault="009D0FA6" w:rsidP="0013082E">
      <w:pPr>
        <w:ind w:left="-567"/>
        <w:rPr>
          <w:rFonts w:ascii="Times New Roman" w:hAnsi="Times New Roman" w:cs="Times New Roman"/>
          <w:b/>
          <w:i/>
          <w:sz w:val="24"/>
          <w:szCs w:val="18"/>
        </w:rPr>
      </w:pPr>
    </w:p>
    <w:p w14:paraId="2171F911" w14:textId="77777777" w:rsidR="009D0FA6" w:rsidRPr="00460CB6" w:rsidRDefault="009D0FA6" w:rsidP="0013082E">
      <w:pPr>
        <w:ind w:left="-567"/>
        <w:rPr>
          <w:rFonts w:ascii="Times New Roman" w:hAnsi="Times New Roman" w:cs="Times New Roman"/>
          <w:i/>
          <w:sz w:val="18"/>
          <w:szCs w:val="18"/>
        </w:rPr>
      </w:pPr>
    </w:p>
    <w:p w14:paraId="7B6F24FA" w14:textId="77777777" w:rsidR="009D0FA6" w:rsidRDefault="009D0FA6" w:rsidP="00460CB6">
      <w:pPr>
        <w:rPr>
          <w:rFonts w:ascii="Times New Roman" w:hAnsi="Times New Roman" w:cs="Times New Roman"/>
          <w:i/>
          <w:sz w:val="18"/>
          <w:szCs w:val="18"/>
        </w:rPr>
      </w:pPr>
    </w:p>
    <w:p w14:paraId="7878678F" w14:textId="77777777" w:rsidR="00460CB6" w:rsidRDefault="00460CB6" w:rsidP="00460CB6">
      <w:pPr>
        <w:rPr>
          <w:rFonts w:ascii="Times New Roman" w:hAnsi="Times New Roman" w:cs="Times New Roman"/>
          <w:i/>
          <w:sz w:val="18"/>
          <w:szCs w:val="18"/>
        </w:rPr>
      </w:pPr>
    </w:p>
    <w:p w14:paraId="46B23070" w14:textId="77777777" w:rsidR="00801A1A" w:rsidRDefault="00801A1A" w:rsidP="00460CB6">
      <w:pPr>
        <w:rPr>
          <w:rFonts w:ascii="Times New Roman" w:hAnsi="Times New Roman" w:cs="Times New Roman"/>
          <w:i/>
          <w:sz w:val="18"/>
          <w:szCs w:val="18"/>
        </w:rPr>
      </w:pPr>
    </w:p>
    <w:p w14:paraId="3CF90ABC" w14:textId="77777777" w:rsidR="00801A1A" w:rsidRDefault="00801A1A" w:rsidP="00460CB6">
      <w:pPr>
        <w:rPr>
          <w:rFonts w:ascii="Times New Roman" w:hAnsi="Times New Roman" w:cs="Times New Roman"/>
          <w:i/>
          <w:sz w:val="18"/>
          <w:szCs w:val="18"/>
        </w:rPr>
      </w:pPr>
    </w:p>
    <w:p w14:paraId="391DA42A" w14:textId="77777777" w:rsidR="00801A1A" w:rsidRDefault="00801A1A" w:rsidP="00460CB6">
      <w:pPr>
        <w:rPr>
          <w:rFonts w:ascii="Times New Roman" w:hAnsi="Times New Roman" w:cs="Times New Roman"/>
          <w:i/>
          <w:sz w:val="18"/>
          <w:szCs w:val="18"/>
        </w:rPr>
      </w:pPr>
    </w:p>
    <w:p w14:paraId="3E29C632" w14:textId="77777777" w:rsidR="00460CB6" w:rsidRDefault="00460CB6" w:rsidP="00460CB6">
      <w:pPr>
        <w:rPr>
          <w:rFonts w:ascii="Times New Roman" w:hAnsi="Times New Roman" w:cs="Times New Roman"/>
          <w:i/>
          <w:sz w:val="18"/>
          <w:szCs w:val="18"/>
        </w:rPr>
      </w:pPr>
    </w:p>
    <w:p w14:paraId="63A53FB5" w14:textId="77777777" w:rsidR="00460CB6" w:rsidRDefault="00460CB6" w:rsidP="00460CB6">
      <w:pPr>
        <w:rPr>
          <w:rFonts w:ascii="Times New Roman" w:hAnsi="Times New Roman" w:cs="Times New Roman"/>
          <w:i/>
          <w:sz w:val="18"/>
          <w:szCs w:val="18"/>
        </w:rPr>
      </w:pPr>
    </w:p>
    <w:p w14:paraId="2438C0B2" w14:textId="784DC0C7" w:rsidR="00E26F22" w:rsidRPr="00353C19" w:rsidRDefault="008C797D" w:rsidP="00E26F22">
      <w:pPr>
        <w:ind w:left="-567"/>
        <w:rPr>
          <w:rFonts w:ascii="Times New Roman" w:hAnsi="Times New Roman" w:cs="Times New Roman"/>
          <w:b/>
          <w:bCs/>
          <w:sz w:val="24"/>
          <w:szCs w:val="32"/>
        </w:rPr>
      </w:pPr>
      <w:r w:rsidRPr="00353C19">
        <w:rPr>
          <w:rFonts w:ascii="Times New Roman" w:hAnsi="Times New Roman" w:cs="Times New Roman"/>
          <w:b/>
          <w:bCs/>
          <w:sz w:val="24"/>
          <w:szCs w:val="32"/>
        </w:rPr>
        <w:lastRenderedPageBreak/>
        <w:t xml:space="preserve">¿Cómo utilizar los indicadores de salud? </w:t>
      </w:r>
    </w:p>
    <w:p w14:paraId="027C5ECE" w14:textId="38B1EF0E" w:rsidR="008C797D" w:rsidRDefault="00353C19" w:rsidP="00353C19">
      <w:pPr>
        <w:ind w:left="-567" w:right="-518"/>
        <w:jc w:val="both"/>
        <w:rPr>
          <w:rFonts w:ascii="Times New Roman" w:hAnsi="Times New Roman" w:cs="Times New Roman"/>
          <w:bCs/>
          <w:szCs w:val="32"/>
        </w:rPr>
      </w:pPr>
      <w:r w:rsidRPr="00353C19">
        <w:rPr>
          <w:rFonts w:ascii="Times New Roman" w:hAnsi="Times New Roman" w:cs="Times New Roman"/>
          <w:bCs/>
          <w:szCs w:val="32"/>
        </w:rPr>
        <w:t>En chile para evaluar los problemas de salud en la población, existe La Encuesta Nacional de Salud (ENS) es una herramienta que utiliza el Ministerio de Salud para saber qué enfermedades y qué tratamientos están recibiendo hombres y mujeres de 15 años y más que viven en Chile.</w:t>
      </w:r>
      <w:r>
        <w:rPr>
          <w:rFonts w:ascii="Times New Roman" w:hAnsi="Times New Roman" w:cs="Times New Roman"/>
          <w:bCs/>
          <w:szCs w:val="32"/>
        </w:rPr>
        <w:t xml:space="preserve"> </w:t>
      </w:r>
      <w:r w:rsidRPr="00353C19">
        <w:rPr>
          <w:rFonts w:ascii="Times New Roman" w:hAnsi="Times New Roman" w:cs="Times New Roman"/>
          <w:bCs/>
          <w:szCs w:val="32"/>
        </w:rPr>
        <w:t xml:space="preserve">La información que arroja esta encuesta es de vital importancia para formular los planes de prevención, atención y las políticas de salud para las personas que lo necesitan. </w:t>
      </w:r>
      <w:r>
        <w:rPr>
          <w:rFonts w:ascii="Times New Roman" w:hAnsi="Times New Roman" w:cs="Times New Roman"/>
          <w:bCs/>
          <w:szCs w:val="32"/>
        </w:rPr>
        <w:t xml:space="preserve"> </w:t>
      </w:r>
      <w:r w:rsidRPr="00353C19">
        <w:rPr>
          <w:rFonts w:ascii="Times New Roman" w:hAnsi="Times New Roman" w:cs="Times New Roman"/>
          <w:bCs/>
          <w:szCs w:val="32"/>
        </w:rPr>
        <w:t xml:space="preserve">En </w:t>
      </w:r>
      <w:r>
        <w:rPr>
          <w:rFonts w:ascii="Times New Roman" w:hAnsi="Times New Roman" w:cs="Times New Roman"/>
          <w:bCs/>
          <w:szCs w:val="32"/>
        </w:rPr>
        <w:t>la última encuesta de salud del año 2016 - 2017</w:t>
      </w:r>
      <w:r w:rsidRPr="00353C19">
        <w:rPr>
          <w:rFonts w:ascii="Times New Roman" w:hAnsi="Times New Roman" w:cs="Times New Roman"/>
          <w:bCs/>
          <w:szCs w:val="32"/>
        </w:rPr>
        <w:t>, el Min</w:t>
      </w:r>
      <w:r>
        <w:rPr>
          <w:rFonts w:ascii="Times New Roman" w:hAnsi="Times New Roman" w:cs="Times New Roman"/>
          <w:bCs/>
          <w:szCs w:val="32"/>
        </w:rPr>
        <w:t>isterio de Salud ha</w:t>
      </w:r>
      <w:r w:rsidRPr="00353C19">
        <w:rPr>
          <w:rFonts w:ascii="Times New Roman" w:hAnsi="Times New Roman" w:cs="Times New Roman"/>
          <w:bCs/>
          <w:szCs w:val="32"/>
        </w:rPr>
        <w:t xml:space="preserve"> incorporando la medición de aproximadamente 60 problemas de salud o enfermedades priorizadas, junto con los principales factores de riesgo, protectores y sus determinantes en la salud de las personas.</w:t>
      </w:r>
    </w:p>
    <w:p w14:paraId="73A44EF5" w14:textId="09F02832" w:rsidR="00353C19" w:rsidRPr="00353C19" w:rsidRDefault="00353C19" w:rsidP="00353C19">
      <w:pPr>
        <w:ind w:left="-567" w:right="-518"/>
        <w:jc w:val="both"/>
        <w:rPr>
          <w:rFonts w:ascii="Times New Roman" w:hAnsi="Times New Roman" w:cs="Times New Roman"/>
          <w:bCs/>
          <w:szCs w:val="32"/>
        </w:rPr>
      </w:pPr>
      <w:r>
        <w:rPr>
          <w:rFonts w:ascii="Times New Roman" w:hAnsi="Times New Roman" w:cs="Times New Roman"/>
          <w:bCs/>
          <w:szCs w:val="32"/>
        </w:rPr>
        <w:t xml:space="preserve">Más información sobre la encuesta nacional de salud en el siguiente enlace: </w:t>
      </w:r>
      <w:hyperlink r:id="rId11" w:history="1">
        <w:r w:rsidR="00460CB6" w:rsidRPr="00794DB5">
          <w:rPr>
            <w:rStyle w:val="Hipervnculo"/>
            <w:rFonts w:ascii="Times New Roman" w:hAnsi="Times New Roman" w:cs="Times New Roman"/>
            <w:bCs/>
            <w:szCs w:val="32"/>
          </w:rPr>
          <w:t>http://epi.minsal.cl/encuesta-ens/</w:t>
        </w:r>
      </w:hyperlink>
      <w:r>
        <w:rPr>
          <w:rFonts w:ascii="Times New Roman" w:hAnsi="Times New Roman" w:cs="Times New Roman"/>
          <w:bCs/>
          <w:szCs w:val="32"/>
        </w:rPr>
        <w:t xml:space="preserve">. </w:t>
      </w:r>
    </w:p>
    <w:p w14:paraId="2FA75C64" w14:textId="443DE044" w:rsidR="00460CB6" w:rsidRPr="00460CB6" w:rsidRDefault="00460CB6" w:rsidP="00460CB6">
      <w:pPr>
        <w:autoSpaceDE w:val="0"/>
        <w:autoSpaceDN w:val="0"/>
        <w:adjustRightInd w:val="0"/>
        <w:spacing w:after="60" w:line="240" w:lineRule="auto"/>
        <w:ind w:left="-567"/>
        <w:rPr>
          <w:rFonts w:ascii="Times New Roman" w:eastAsia="Calibri" w:hAnsi="Times New Roman" w:cs="Times New Roman"/>
          <w:b/>
          <w:i/>
          <w:color w:val="000000"/>
          <w:sz w:val="20"/>
          <w:szCs w:val="18"/>
        </w:rPr>
      </w:pPr>
      <w:r w:rsidRPr="00460CB6">
        <w:rPr>
          <w:rFonts w:ascii="Times New Roman" w:eastAsia="Calibri" w:hAnsi="Times New Roman" w:cs="Times New Roman"/>
          <w:b/>
          <w:i/>
          <w:color w:val="000000"/>
          <w:sz w:val="24"/>
        </w:rPr>
        <w:t xml:space="preserve">Luego de conocer los aspectos generales de la encuesta de salud, responda las siguientes preguntas (2 C/U): </w:t>
      </w:r>
    </w:p>
    <w:p w14:paraId="312AD59C" w14:textId="77777777" w:rsidR="00460CB6" w:rsidRDefault="00460CB6" w:rsidP="00460CB6">
      <w:pPr>
        <w:autoSpaceDE w:val="0"/>
        <w:autoSpaceDN w:val="0"/>
        <w:adjustRightInd w:val="0"/>
        <w:spacing w:after="60" w:line="240" w:lineRule="auto"/>
        <w:ind w:left="-567"/>
        <w:rPr>
          <w:rFonts w:ascii="Times New Roman" w:eastAsia="Calibri" w:hAnsi="Times New Roman" w:cs="Times New Roman"/>
          <w:color w:val="000000"/>
          <w:sz w:val="18"/>
          <w:szCs w:val="18"/>
        </w:rPr>
      </w:pPr>
    </w:p>
    <w:p w14:paraId="661DD113" w14:textId="77777777" w:rsidR="00460CB6" w:rsidRPr="00460CB6" w:rsidRDefault="00460CB6" w:rsidP="00460CB6">
      <w:pPr>
        <w:pStyle w:val="Prrafodelista"/>
        <w:numPr>
          <w:ilvl w:val="1"/>
          <w:numId w:val="17"/>
        </w:numPr>
        <w:autoSpaceDE w:val="0"/>
        <w:autoSpaceDN w:val="0"/>
        <w:adjustRightInd w:val="0"/>
        <w:spacing w:after="60" w:line="240" w:lineRule="auto"/>
        <w:ind w:left="-555" w:hanging="12"/>
        <w:rPr>
          <w:rFonts w:ascii="Times New Roman" w:eastAsia="Calibri" w:hAnsi="Times New Roman" w:cs="Times New Roman"/>
          <w:color w:val="000000"/>
        </w:rPr>
      </w:pPr>
      <w:r w:rsidRPr="00460CB6">
        <w:rPr>
          <w:rFonts w:ascii="Times New Roman" w:eastAsia="Calibri" w:hAnsi="Times New Roman" w:cs="Times New Roman"/>
          <w:color w:val="000000"/>
        </w:rPr>
        <w:t xml:space="preserve">¿Quiénes la realizan? </w:t>
      </w:r>
    </w:p>
    <w:p w14:paraId="65B9B9C7" w14:textId="77777777" w:rsidR="00460CB6" w:rsidRPr="00460CB6" w:rsidRDefault="00460CB6" w:rsidP="00460CB6">
      <w:pPr>
        <w:pStyle w:val="Prrafodelista"/>
        <w:autoSpaceDE w:val="0"/>
        <w:autoSpaceDN w:val="0"/>
        <w:adjustRightInd w:val="0"/>
        <w:spacing w:after="60" w:line="240" w:lineRule="auto"/>
        <w:ind w:left="-555" w:hanging="12"/>
        <w:rPr>
          <w:rFonts w:ascii="Times New Roman" w:eastAsia="Calibri" w:hAnsi="Times New Roman" w:cs="Times New Roman"/>
          <w:color w:val="000000"/>
        </w:rPr>
      </w:pPr>
    </w:p>
    <w:p w14:paraId="607CE3CB" w14:textId="77777777" w:rsidR="00460CB6" w:rsidRPr="00460CB6" w:rsidRDefault="00460CB6" w:rsidP="00460CB6">
      <w:pPr>
        <w:pStyle w:val="Prrafodelista"/>
        <w:autoSpaceDE w:val="0"/>
        <w:autoSpaceDN w:val="0"/>
        <w:adjustRightInd w:val="0"/>
        <w:spacing w:after="60" w:line="240" w:lineRule="auto"/>
        <w:ind w:left="-555" w:hanging="12"/>
        <w:rPr>
          <w:rFonts w:ascii="Times New Roman" w:eastAsia="Calibri" w:hAnsi="Times New Roman" w:cs="Times New Roman"/>
          <w:color w:val="000000"/>
        </w:rPr>
      </w:pPr>
    </w:p>
    <w:p w14:paraId="323BC8A6" w14:textId="77777777" w:rsidR="00460CB6" w:rsidRPr="00460CB6" w:rsidRDefault="00460CB6" w:rsidP="00460CB6">
      <w:pPr>
        <w:pStyle w:val="Prrafodelista"/>
        <w:autoSpaceDE w:val="0"/>
        <w:autoSpaceDN w:val="0"/>
        <w:adjustRightInd w:val="0"/>
        <w:spacing w:after="60" w:line="240" w:lineRule="auto"/>
        <w:ind w:left="-555" w:hanging="12"/>
        <w:rPr>
          <w:rFonts w:ascii="Times New Roman" w:eastAsia="Calibri" w:hAnsi="Times New Roman" w:cs="Times New Roman"/>
          <w:color w:val="000000"/>
        </w:rPr>
      </w:pPr>
    </w:p>
    <w:p w14:paraId="14D15BB6" w14:textId="77777777" w:rsidR="00460CB6" w:rsidRPr="00460CB6" w:rsidRDefault="00460CB6" w:rsidP="00460CB6">
      <w:pPr>
        <w:pStyle w:val="Prrafodelista"/>
        <w:autoSpaceDE w:val="0"/>
        <w:autoSpaceDN w:val="0"/>
        <w:adjustRightInd w:val="0"/>
        <w:spacing w:after="60" w:line="240" w:lineRule="auto"/>
        <w:ind w:left="-555" w:hanging="12"/>
        <w:rPr>
          <w:rFonts w:ascii="Times New Roman" w:eastAsia="Calibri" w:hAnsi="Times New Roman" w:cs="Times New Roman"/>
          <w:color w:val="000000"/>
        </w:rPr>
      </w:pPr>
    </w:p>
    <w:p w14:paraId="1EDF7DD5" w14:textId="77777777" w:rsidR="00460CB6" w:rsidRPr="00460CB6" w:rsidRDefault="00460CB6" w:rsidP="00460CB6">
      <w:pPr>
        <w:pStyle w:val="Prrafodelista"/>
        <w:numPr>
          <w:ilvl w:val="1"/>
          <w:numId w:val="17"/>
        </w:numPr>
        <w:autoSpaceDE w:val="0"/>
        <w:autoSpaceDN w:val="0"/>
        <w:adjustRightInd w:val="0"/>
        <w:spacing w:after="60" w:line="240" w:lineRule="auto"/>
        <w:ind w:left="-555" w:hanging="12"/>
        <w:rPr>
          <w:rFonts w:ascii="Times New Roman" w:eastAsia="Calibri" w:hAnsi="Times New Roman" w:cs="Times New Roman"/>
          <w:color w:val="000000"/>
        </w:rPr>
      </w:pPr>
      <w:r w:rsidRPr="00460CB6">
        <w:rPr>
          <w:rFonts w:ascii="Times New Roman" w:eastAsia="Calibri" w:hAnsi="Times New Roman" w:cs="Times New Roman"/>
          <w:color w:val="000000"/>
          <w:sz w:val="18"/>
          <w:szCs w:val="18"/>
        </w:rPr>
        <w:t xml:space="preserve"> </w:t>
      </w:r>
      <w:r w:rsidRPr="00460CB6">
        <w:rPr>
          <w:rFonts w:ascii="Times New Roman" w:eastAsia="Calibri" w:hAnsi="Times New Roman" w:cs="Times New Roman"/>
          <w:color w:val="000000"/>
        </w:rPr>
        <w:t xml:space="preserve">¿Para qué? </w:t>
      </w:r>
    </w:p>
    <w:p w14:paraId="1C790D20" w14:textId="77777777" w:rsidR="00460CB6" w:rsidRPr="00460CB6" w:rsidRDefault="00460CB6" w:rsidP="00460CB6">
      <w:pPr>
        <w:pStyle w:val="Prrafodelista"/>
        <w:ind w:left="-555" w:hanging="12"/>
        <w:rPr>
          <w:rFonts w:ascii="Times New Roman" w:eastAsia="Calibri" w:hAnsi="Times New Roman" w:cs="Times New Roman"/>
          <w:color w:val="000000"/>
          <w:sz w:val="18"/>
          <w:szCs w:val="18"/>
        </w:rPr>
      </w:pPr>
    </w:p>
    <w:p w14:paraId="3A8D6358" w14:textId="77777777" w:rsidR="00460CB6" w:rsidRPr="00460CB6" w:rsidRDefault="00460CB6" w:rsidP="00460CB6">
      <w:pPr>
        <w:pStyle w:val="Prrafodelista"/>
        <w:ind w:left="-555" w:hanging="12"/>
        <w:rPr>
          <w:rFonts w:ascii="Times New Roman" w:eastAsia="Calibri" w:hAnsi="Times New Roman" w:cs="Times New Roman"/>
          <w:color w:val="000000"/>
          <w:sz w:val="18"/>
          <w:szCs w:val="18"/>
        </w:rPr>
      </w:pPr>
    </w:p>
    <w:p w14:paraId="5D28F50B" w14:textId="77777777" w:rsidR="00460CB6" w:rsidRPr="00460CB6" w:rsidRDefault="00460CB6" w:rsidP="00460CB6">
      <w:pPr>
        <w:pStyle w:val="Prrafodelista"/>
        <w:ind w:left="-555" w:hanging="12"/>
        <w:rPr>
          <w:rFonts w:ascii="Times New Roman" w:eastAsia="Calibri" w:hAnsi="Times New Roman" w:cs="Times New Roman"/>
          <w:color w:val="000000"/>
          <w:sz w:val="18"/>
          <w:szCs w:val="18"/>
        </w:rPr>
      </w:pPr>
    </w:p>
    <w:p w14:paraId="074D8B2E" w14:textId="77777777" w:rsidR="00460CB6" w:rsidRPr="00460CB6" w:rsidRDefault="00460CB6" w:rsidP="00460CB6">
      <w:pPr>
        <w:pStyle w:val="Prrafodelista"/>
        <w:ind w:left="-555" w:hanging="12"/>
        <w:rPr>
          <w:rFonts w:ascii="Times New Roman" w:eastAsia="Calibri" w:hAnsi="Times New Roman" w:cs="Times New Roman"/>
          <w:color w:val="000000"/>
          <w:sz w:val="18"/>
          <w:szCs w:val="18"/>
        </w:rPr>
      </w:pPr>
    </w:p>
    <w:p w14:paraId="40FA1AFB" w14:textId="77777777" w:rsidR="00460CB6" w:rsidRPr="00460CB6" w:rsidRDefault="00460CB6" w:rsidP="00460CB6">
      <w:pPr>
        <w:pStyle w:val="Prrafodelista"/>
        <w:numPr>
          <w:ilvl w:val="1"/>
          <w:numId w:val="17"/>
        </w:numPr>
        <w:autoSpaceDE w:val="0"/>
        <w:autoSpaceDN w:val="0"/>
        <w:adjustRightInd w:val="0"/>
        <w:spacing w:after="60" w:line="240" w:lineRule="auto"/>
        <w:ind w:left="-555" w:hanging="12"/>
        <w:rPr>
          <w:rFonts w:ascii="Times New Roman" w:eastAsia="Calibri" w:hAnsi="Times New Roman" w:cs="Times New Roman"/>
          <w:color w:val="000000"/>
        </w:rPr>
      </w:pPr>
      <w:r w:rsidRPr="00460CB6">
        <w:rPr>
          <w:rFonts w:ascii="Times New Roman" w:eastAsia="Calibri" w:hAnsi="Times New Roman" w:cs="Times New Roman"/>
          <w:color w:val="000000"/>
          <w:sz w:val="18"/>
          <w:szCs w:val="18"/>
        </w:rPr>
        <w:t xml:space="preserve"> </w:t>
      </w:r>
      <w:r w:rsidRPr="00460CB6">
        <w:rPr>
          <w:rFonts w:ascii="Times New Roman" w:eastAsia="Calibri" w:hAnsi="Times New Roman" w:cs="Times New Roman"/>
          <w:color w:val="000000"/>
        </w:rPr>
        <w:t xml:space="preserve">¿Cuál es la población objetivo? </w:t>
      </w:r>
    </w:p>
    <w:p w14:paraId="0AC28FAA" w14:textId="5FC87B26" w:rsidR="00460CB6" w:rsidRPr="00460CB6" w:rsidRDefault="00460CB6" w:rsidP="00460CB6">
      <w:pPr>
        <w:autoSpaceDE w:val="0"/>
        <w:autoSpaceDN w:val="0"/>
        <w:adjustRightInd w:val="0"/>
        <w:spacing w:after="60" w:line="240" w:lineRule="auto"/>
        <w:ind w:left="-555" w:hanging="12"/>
        <w:rPr>
          <w:rFonts w:ascii="Times New Roman" w:eastAsia="Calibri" w:hAnsi="Times New Roman" w:cs="Times New Roman"/>
          <w:color w:val="000000"/>
        </w:rPr>
      </w:pPr>
    </w:p>
    <w:p w14:paraId="2E931F88" w14:textId="77777777" w:rsidR="00460CB6" w:rsidRDefault="00460CB6" w:rsidP="00460CB6">
      <w:pPr>
        <w:autoSpaceDE w:val="0"/>
        <w:autoSpaceDN w:val="0"/>
        <w:adjustRightInd w:val="0"/>
        <w:spacing w:after="60" w:line="240" w:lineRule="auto"/>
        <w:ind w:left="-555" w:hanging="12"/>
        <w:rPr>
          <w:rFonts w:ascii="Times New Roman" w:eastAsia="Calibri" w:hAnsi="Times New Roman" w:cs="Times New Roman"/>
          <w:color w:val="000000"/>
        </w:rPr>
      </w:pPr>
    </w:p>
    <w:p w14:paraId="2929418A" w14:textId="77777777" w:rsidR="00801A1A" w:rsidRDefault="00801A1A" w:rsidP="00460CB6">
      <w:pPr>
        <w:autoSpaceDE w:val="0"/>
        <w:autoSpaceDN w:val="0"/>
        <w:adjustRightInd w:val="0"/>
        <w:spacing w:after="60" w:line="240" w:lineRule="auto"/>
        <w:ind w:left="-555" w:hanging="12"/>
        <w:rPr>
          <w:rFonts w:ascii="Times New Roman" w:eastAsia="Calibri" w:hAnsi="Times New Roman" w:cs="Times New Roman"/>
          <w:color w:val="000000"/>
        </w:rPr>
      </w:pPr>
    </w:p>
    <w:p w14:paraId="2EC411B7" w14:textId="77777777" w:rsidR="00801A1A" w:rsidRPr="00460CB6" w:rsidRDefault="00801A1A" w:rsidP="00460CB6">
      <w:pPr>
        <w:autoSpaceDE w:val="0"/>
        <w:autoSpaceDN w:val="0"/>
        <w:adjustRightInd w:val="0"/>
        <w:spacing w:after="60" w:line="240" w:lineRule="auto"/>
        <w:ind w:left="-555" w:hanging="12"/>
        <w:rPr>
          <w:rFonts w:ascii="Times New Roman" w:eastAsia="Calibri" w:hAnsi="Times New Roman" w:cs="Times New Roman"/>
          <w:color w:val="000000"/>
        </w:rPr>
      </w:pPr>
    </w:p>
    <w:p w14:paraId="650E216E" w14:textId="77777777" w:rsidR="00460CB6" w:rsidRPr="00460CB6" w:rsidRDefault="00460CB6" w:rsidP="00460CB6">
      <w:pPr>
        <w:autoSpaceDE w:val="0"/>
        <w:autoSpaceDN w:val="0"/>
        <w:adjustRightInd w:val="0"/>
        <w:spacing w:after="60" w:line="240" w:lineRule="auto"/>
        <w:ind w:left="-555" w:hanging="12"/>
        <w:rPr>
          <w:rFonts w:ascii="Times New Roman" w:eastAsia="Calibri" w:hAnsi="Times New Roman" w:cs="Times New Roman"/>
          <w:color w:val="000000"/>
        </w:rPr>
      </w:pPr>
    </w:p>
    <w:p w14:paraId="248891A8" w14:textId="77777777" w:rsidR="00460CB6" w:rsidRPr="00460CB6" w:rsidRDefault="00460CB6" w:rsidP="00460CB6">
      <w:pPr>
        <w:pStyle w:val="Prrafodelista"/>
        <w:numPr>
          <w:ilvl w:val="1"/>
          <w:numId w:val="17"/>
        </w:numPr>
        <w:autoSpaceDE w:val="0"/>
        <w:autoSpaceDN w:val="0"/>
        <w:adjustRightInd w:val="0"/>
        <w:spacing w:after="60" w:line="240" w:lineRule="auto"/>
        <w:ind w:left="-555" w:hanging="12"/>
        <w:rPr>
          <w:rFonts w:ascii="Times New Roman" w:eastAsia="Calibri" w:hAnsi="Times New Roman" w:cs="Times New Roman"/>
          <w:color w:val="000000"/>
        </w:rPr>
      </w:pPr>
      <w:r w:rsidRPr="00460CB6">
        <w:rPr>
          <w:rFonts w:ascii="Times New Roman" w:eastAsia="Calibri" w:hAnsi="Times New Roman" w:cs="Times New Roman"/>
          <w:color w:val="000000"/>
        </w:rPr>
        <w:t xml:space="preserve">¿Qué metodología se utiliza para obtener la información? </w:t>
      </w:r>
    </w:p>
    <w:p w14:paraId="4B0747C4" w14:textId="77777777" w:rsidR="00460CB6" w:rsidRPr="00460CB6" w:rsidRDefault="00460CB6" w:rsidP="00460CB6">
      <w:pPr>
        <w:autoSpaceDE w:val="0"/>
        <w:autoSpaceDN w:val="0"/>
        <w:adjustRightInd w:val="0"/>
        <w:spacing w:after="60" w:line="240" w:lineRule="auto"/>
        <w:ind w:left="-555" w:hanging="12"/>
        <w:rPr>
          <w:rFonts w:ascii="Times New Roman" w:eastAsia="Calibri" w:hAnsi="Times New Roman" w:cs="Times New Roman"/>
          <w:color w:val="000000"/>
        </w:rPr>
      </w:pPr>
    </w:p>
    <w:p w14:paraId="3766043F" w14:textId="77777777" w:rsidR="00460CB6" w:rsidRDefault="00460CB6" w:rsidP="00460CB6">
      <w:pPr>
        <w:autoSpaceDE w:val="0"/>
        <w:autoSpaceDN w:val="0"/>
        <w:adjustRightInd w:val="0"/>
        <w:spacing w:after="60" w:line="240" w:lineRule="auto"/>
        <w:ind w:left="-555" w:hanging="12"/>
        <w:rPr>
          <w:rFonts w:ascii="Times New Roman" w:eastAsia="Calibri" w:hAnsi="Times New Roman" w:cs="Times New Roman"/>
          <w:color w:val="000000"/>
        </w:rPr>
      </w:pPr>
    </w:p>
    <w:p w14:paraId="32E8775E" w14:textId="77777777" w:rsidR="00801A1A" w:rsidRPr="00460CB6" w:rsidRDefault="00801A1A" w:rsidP="00460CB6">
      <w:pPr>
        <w:autoSpaceDE w:val="0"/>
        <w:autoSpaceDN w:val="0"/>
        <w:adjustRightInd w:val="0"/>
        <w:spacing w:after="60" w:line="240" w:lineRule="auto"/>
        <w:ind w:left="-555" w:hanging="12"/>
        <w:rPr>
          <w:rFonts w:ascii="Times New Roman" w:eastAsia="Calibri" w:hAnsi="Times New Roman" w:cs="Times New Roman"/>
          <w:color w:val="000000"/>
        </w:rPr>
      </w:pPr>
    </w:p>
    <w:p w14:paraId="66344667" w14:textId="77777777" w:rsidR="00460CB6" w:rsidRPr="00460CB6" w:rsidRDefault="00460CB6" w:rsidP="00460CB6">
      <w:pPr>
        <w:autoSpaceDE w:val="0"/>
        <w:autoSpaceDN w:val="0"/>
        <w:adjustRightInd w:val="0"/>
        <w:spacing w:after="60" w:line="240" w:lineRule="auto"/>
        <w:ind w:left="-555" w:hanging="12"/>
        <w:rPr>
          <w:rFonts w:ascii="Times New Roman" w:eastAsia="Calibri" w:hAnsi="Times New Roman" w:cs="Times New Roman"/>
          <w:color w:val="000000"/>
        </w:rPr>
      </w:pPr>
    </w:p>
    <w:p w14:paraId="5FBDC1B9" w14:textId="77777777" w:rsidR="00460CB6" w:rsidRPr="00460CB6" w:rsidRDefault="00460CB6" w:rsidP="00460CB6">
      <w:pPr>
        <w:autoSpaceDE w:val="0"/>
        <w:autoSpaceDN w:val="0"/>
        <w:adjustRightInd w:val="0"/>
        <w:spacing w:after="60" w:line="240" w:lineRule="auto"/>
        <w:ind w:left="-555" w:hanging="12"/>
        <w:rPr>
          <w:rFonts w:ascii="Times New Roman" w:eastAsia="Calibri" w:hAnsi="Times New Roman" w:cs="Times New Roman"/>
          <w:color w:val="000000"/>
        </w:rPr>
      </w:pPr>
    </w:p>
    <w:p w14:paraId="5282F85A" w14:textId="3E2663D2" w:rsidR="00801A1A" w:rsidRDefault="00460CB6" w:rsidP="00460CB6">
      <w:pPr>
        <w:pStyle w:val="Prrafodelista"/>
        <w:numPr>
          <w:ilvl w:val="1"/>
          <w:numId w:val="17"/>
        </w:numPr>
        <w:autoSpaceDE w:val="0"/>
        <w:autoSpaceDN w:val="0"/>
        <w:adjustRightInd w:val="0"/>
        <w:spacing w:after="60" w:line="240" w:lineRule="auto"/>
        <w:ind w:left="-555" w:hanging="12"/>
        <w:rPr>
          <w:rFonts w:ascii="Times New Roman" w:eastAsia="Calibri" w:hAnsi="Times New Roman" w:cs="Times New Roman"/>
          <w:color w:val="000000"/>
        </w:rPr>
      </w:pPr>
      <w:r w:rsidRPr="00460CB6">
        <w:rPr>
          <w:rFonts w:ascii="Times New Roman" w:eastAsia="Calibri" w:hAnsi="Times New Roman" w:cs="Times New Roman"/>
          <w:color w:val="000000"/>
        </w:rPr>
        <w:t xml:space="preserve">¿Qué es y por qué se requiere un consentimiento informado para aplicar las encuestas? </w:t>
      </w:r>
    </w:p>
    <w:p w14:paraId="61D04155" w14:textId="77777777" w:rsidR="000403E5" w:rsidRDefault="000403E5" w:rsidP="000403E5">
      <w:pPr>
        <w:autoSpaceDE w:val="0"/>
        <w:autoSpaceDN w:val="0"/>
        <w:adjustRightInd w:val="0"/>
        <w:spacing w:after="60" w:line="240" w:lineRule="auto"/>
        <w:rPr>
          <w:rFonts w:ascii="Times New Roman" w:eastAsia="Calibri" w:hAnsi="Times New Roman" w:cs="Times New Roman"/>
          <w:color w:val="000000"/>
        </w:rPr>
      </w:pPr>
    </w:p>
    <w:p w14:paraId="5FADE091" w14:textId="527A7563" w:rsidR="00801A1A" w:rsidRPr="00DA7745" w:rsidRDefault="00801A1A" w:rsidP="00801A1A">
      <w:pPr>
        <w:jc w:val="center"/>
        <w:rPr>
          <w:rFonts w:ascii="Times New Roman" w:hAnsi="Times New Roman" w:cs="Times New Roman"/>
          <w:b/>
          <w:sz w:val="28"/>
          <w:u w:val="single"/>
        </w:rPr>
      </w:pPr>
      <w:r w:rsidRPr="00DA7745">
        <w:rPr>
          <w:rFonts w:ascii="Times New Roman" w:hAnsi="Times New Roman" w:cs="Times New Roman"/>
          <w:b/>
          <w:sz w:val="28"/>
          <w:u w:val="single"/>
        </w:rPr>
        <w:lastRenderedPageBreak/>
        <w:t>Rubrica de evaluación</w:t>
      </w:r>
    </w:p>
    <w:tbl>
      <w:tblPr>
        <w:tblStyle w:val="Tablaconcuadrcula"/>
        <w:tblW w:w="0" w:type="auto"/>
        <w:tblLook w:val="04A0" w:firstRow="1" w:lastRow="0" w:firstColumn="1" w:lastColumn="0" w:noHBand="0" w:noVBand="1"/>
      </w:tblPr>
      <w:tblGrid>
        <w:gridCol w:w="2122"/>
        <w:gridCol w:w="2409"/>
        <w:gridCol w:w="2127"/>
        <w:gridCol w:w="2170"/>
      </w:tblGrid>
      <w:tr w:rsidR="00801A1A" w14:paraId="357502F6" w14:textId="77777777" w:rsidTr="00DA7745">
        <w:tc>
          <w:tcPr>
            <w:tcW w:w="8828" w:type="dxa"/>
            <w:gridSpan w:val="4"/>
            <w:shd w:val="clear" w:color="auto" w:fill="D99594" w:themeFill="accent2" w:themeFillTint="99"/>
          </w:tcPr>
          <w:p w14:paraId="5B610E78" w14:textId="4B8EA552" w:rsidR="00801A1A" w:rsidRPr="007B7B4E" w:rsidRDefault="00801A1A" w:rsidP="00801A1A">
            <w:pPr>
              <w:jc w:val="center"/>
              <w:rPr>
                <w:rFonts w:ascii="Times New Roman" w:hAnsi="Times New Roman" w:cs="Times New Roman"/>
                <w:b/>
              </w:rPr>
            </w:pPr>
            <w:r w:rsidRPr="007B7B4E">
              <w:rPr>
                <w:rFonts w:ascii="Times New Roman" w:hAnsi="Times New Roman" w:cs="Times New Roman"/>
                <w:b/>
              </w:rPr>
              <w:t>Preguntas desarrollo Ítem “Salud”</w:t>
            </w:r>
          </w:p>
        </w:tc>
      </w:tr>
      <w:tr w:rsidR="00DA7745" w14:paraId="395F7F64" w14:textId="77777777" w:rsidTr="00DA7745">
        <w:tc>
          <w:tcPr>
            <w:tcW w:w="2122" w:type="dxa"/>
          </w:tcPr>
          <w:p w14:paraId="64FF6A63" w14:textId="17155117" w:rsidR="00DA7745" w:rsidRPr="007B7B4E" w:rsidRDefault="00DA7745" w:rsidP="00801A1A">
            <w:pPr>
              <w:jc w:val="center"/>
              <w:rPr>
                <w:rFonts w:ascii="Times New Roman" w:hAnsi="Times New Roman" w:cs="Times New Roman"/>
                <w:b/>
              </w:rPr>
            </w:pPr>
            <w:r w:rsidRPr="007B7B4E">
              <w:rPr>
                <w:rFonts w:ascii="Times New Roman" w:hAnsi="Times New Roman" w:cs="Times New Roman"/>
                <w:b/>
              </w:rPr>
              <w:t xml:space="preserve">0 puntos </w:t>
            </w:r>
            <w:r w:rsidR="000403E5" w:rsidRPr="007B7B4E">
              <w:rPr>
                <w:rFonts w:ascii="Times New Roman" w:hAnsi="Times New Roman" w:cs="Times New Roman"/>
                <w:b/>
              </w:rPr>
              <w:t>(</w:t>
            </w:r>
            <w:r w:rsidR="004C4627" w:rsidRPr="007B7B4E">
              <w:rPr>
                <w:rFonts w:ascii="Times New Roman" w:hAnsi="Times New Roman" w:cs="Times New Roman"/>
                <w:b/>
              </w:rPr>
              <w:t>N/O</w:t>
            </w:r>
            <w:r w:rsidR="000403E5" w:rsidRPr="007B7B4E">
              <w:rPr>
                <w:rFonts w:ascii="Times New Roman" w:hAnsi="Times New Roman" w:cs="Times New Roman"/>
                <w:b/>
              </w:rPr>
              <w:t>)</w:t>
            </w:r>
          </w:p>
        </w:tc>
        <w:tc>
          <w:tcPr>
            <w:tcW w:w="4536" w:type="dxa"/>
            <w:gridSpan w:val="2"/>
          </w:tcPr>
          <w:p w14:paraId="057BEC71" w14:textId="44A47B18" w:rsidR="00DA7745" w:rsidRPr="007B7B4E" w:rsidRDefault="00DA7745" w:rsidP="00801A1A">
            <w:pPr>
              <w:jc w:val="center"/>
              <w:rPr>
                <w:rFonts w:ascii="Times New Roman" w:hAnsi="Times New Roman" w:cs="Times New Roman"/>
                <w:b/>
              </w:rPr>
            </w:pPr>
            <w:r w:rsidRPr="007B7B4E">
              <w:rPr>
                <w:rFonts w:ascii="Times New Roman" w:hAnsi="Times New Roman" w:cs="Times New Roman"/>
                <w:b/>
              </w:rPr>
              <w:t xml:space="preserve">1 </w:t>
            </w:r>
            <w:r w:rsidR="000403E5" w:rsidRPr="007B7B4E">
              <w:rPr>
                <w:rFonts w:ascii="Times New Roman" w:hAnsi="Times New Roman" w:cs="Times New Roman"/>
                <w:b/>
              </w:rPr>
              <w:t>punto (M/L)</w:t>
            </w:r>
          </w:p>
        </w:tc>
        <w:tc>
          <w:tcPr>
            <w:tcW w:w="2170" w:type="dxa"/>
          </w:tcPr>
          <w:p w14:paraId="7E2A572E" w14:textId="47DB7DC9" w:rsidR="00DA7745" w:rsidRPr="007B7B4E" w:rsidRDefault="00DA7745" w:rsidP="00801A1A">
            <w:pPr>
              <w:jc w:val="center"/>
              <w:rPr>
                <w:rFonts w:ascii="Times New Roman" w:hAnsi="Times New Roman" w:cs="Times New Roman"/>
                <w:b/>
              </w:rPr>
            </w:pPr>
            <w:r w:rsidRPr="007B7B4E">
              <w:rPr>
                <w:rFonts w:ascii="Times New Roman" w:hAnsi="Times New Roman" w:cs="Times New Roman"/>
                <w:b/>
              </w:rPr>
              <w:t>2 punto</w:t>
            </w:r>
            <w:r w:rsidR="000403E5" w:rsidRPr="007B7B4E">
              <w:rPr>
                <w:rFonts w:ascii="Times New Roman" w:hAnsi="Times New Roman" w:cs="Times New Roman"/>
                <w:b/>
              </w:rPr>
              <w:t>s  (L)</w:t>
            </w:r>
          </w:p>
        </w:tc>
      </w:tr>
      <w:tr w:rsidR="000403E5" w14:paraId="7CF5644A" w14:textId="77777777" w:rsidTr="00567652">
        <w:trPr>
          <w:trHeight w:val="547"/>
        </w:trPr>
        <w:tc>
          <w:tcPr>
            <w:tcW w:w="2122" w:type="dxa"/>
          </w:tcPr>
          <w:p w14:paraId="4BCC3E38" w14:textId="7B4D2D0A" w:rsidR="000403E5" w:rsidRPr="007B7B4E" w:rsidRDefault="000403E5" w:rsidP="000403E5">
            <w:pPr>
              <w:jc w:val="both"/>
              <w:rPr>
                <w:rFonts w:ascii="Times New Roman" w:hAnsi="Times New Roman" w:cs="Times New Roman"/>
                <w:sz w:val="24"/>
              </w:rPr>
            </w:pPr>
            <w:r w:rsidRPr="007B7B4E">
              <w:rPr>
                <w:rFonts w:ascii="Times New Roman" w:hAnsi="Times New Roman" w:cs="Times New Roman"/>
                <w:sz w:val="24"/>
              </w:rPr>
              <w:t xml:space="preserve">La respuesta no tiene coherencia con la pregunta planteada. </w:t>
            </w:r>
          </w:p>
          <w:p w14:paraId="1FA6E696" w14:textId="77777777" w:rsidR="000403E5" w:rsidRPr="007B7B4E" w:rsidRDefault="000403E5" w:rsidP="000403E5">
            <w:pPr>
              <w:jc w:val="both"/>
              <w:rPr>
                <w:rFonts w:ascii="Times New Roman" w:hAnsi="Times New Roman" w:cs="Times New Roman"/>
              </w:rPr>
            </w:pPr>
          </w:p>
        </w:tc>
        <w:tc>
          <w:tcPr>
            <w:tcW w:w="4536" w:type="dxa"/>
            <w:gridSpan w:val="2"/>
          </w:tcPr>
          <w:p w14:paraId="5FC159C0" w14:textId="0E563C45" w:rsidR="000403E5" w:rsidRPr="007B7B4E" w:rsidRDefault="00AC60D3" w:rsidP="00801A1A">
            <w:pPr>
              <w:jc w:val="center"/>
              <w:rPr>
                <w:rFonts w:ascii="Times New Roman" w:hAnsi="Times New Roman" w:cs="Times New Roman"/>
              </w:rPr>
            </w:pPr>
            <w:r w:rsidRPr="007B7B4E">
              <w:rPr>
                <w:rFonts w:ascii="Times New Roman" w:hAnsi="Times New Roman" w:cs="Times New Roman"/>
              </w:rPr>
              <w:t xml:space="preserve">Comprende medianamente los factores asociados a la salud de las personas. </w:t>
            </w:r>
          </w:p>
        </w:tc>
        <w:tc>
          <w:tcPr>
            <w:tcW w:w="2170" w:type="dxa"/>
          </w:tcPr>
          <w:p w14:paraId="179CFF28" w14:textId="24433C04" w:rsidR="000403E5" w:rsidRPr="007B7B4E" w:rsidRDefault="00AC60D3" w:rsidP="00AC60D3">
            <w:pPr>
              <w:jc w:val="center"/>
              <w:rPr>
                <w:rFonts w:ascii="Times New Roman" w:hAnsi="Times New Roman" w:cs="Times New Roman"/>
              </w:rPr>
            </w:pPr>
            <w:r w:rsidRPr="007B7B4E">
              <w:rPr>
                <w:rFonts w:ascii="Times New Roman" w:hAnsi="Times New Roman" w:cs="Times New Roman"/>
              </w:rPr>
              <w:t xml:space="preserve">Comprende completamente los factores asociados a las personas.  </w:t>
            </w:r>
          </w:p>
        </w:tc>
      </w:tr>
      <w:tr w:rsidR="00801A1A" w14:paraId="40C0C763" w14:textId="77777777" w:rsidTr="00DA7745">
        <w:tc>
          <w:tcPr>
            <w:tcW w:w="8828" w:type="dxa"/>
            <w:gridSpan w:val="4"/>
            <w:shd w:val="clear" w:color="auto" w:fill="92D050"/>
          </w:tcPr>
          <w:p w14:paraId="47C08BD2" w14:textId="4F671BAB" w:rsidR="00801A1A" w:rsidRPr="007B7B4E" w:rsidRDefault="00801A1A" w:rsidP="00801A1A">
            <w:pPr>
              <w:jc w:val="center"/>
              <w:rPr>
                <w:rFonts w:ascii="Times New Roman" w:hAnsi="Times New Roman" w:cs="Times New Roman"/>
                <w:b/>
              </w:rPr>
            </w:pPr>
            <w:r w:rsidRPr="007B7B4E">
              <w:rPr>
                <w:rFonts w:ascii="Times New Roman" w:hAnsi="Times New Roman" w:cs="Times New Roman"/>
                <w:b/>
              </w:rPr>
              <w:t>Preguntas desarrollo Ítem “Indicadores de Salud”</w:t>
            </w:r>
          </w:p>
        </w:tc>
      </w:tr>
      <w:tr w:rsidR="00DA7745" w14:paraId="38F25B94" w14:textId="77777777" w:rsidTr="00DA7745">
        <w:tc>
          <w:tcPr>
            <w:tcW w:w="2122" w:type="dxa"/>
          </w:tcPr>
          <w:p w14:paraId="43C2AFBB" w14:textId="259E346F" w:rsidR="00DA7745" w:rsidRPr="007B7B4E" w:rsidRDefault="00DA7745" w:rsidP="00801A1A">
            <w:pPr>
              <w:jc w:val="center"/>
              <w:rPr>
                <w:rFonts w:ascii="Times New Roman" w:hAnsi="Times New Roman" w:cs="Times New Roman"/>
                <w:b/>
              </w:rPr>
            </w:pPr>
            <w:r w:rsidRPr="007B7B4E">
              <w:rPr>
                <w:rFonts w:ascii="Times New Roman" w:hAnsi="Times New Roman" w:cs="Times New Roman"/>
                <w:b/>
              </w:rPr>
              <w:t xml:space="preserve">0 puntos </w:t>
            </w:r>
            <w:r w:rsidR="000403E5" w:rsidRPr="007B7B4E">
              <w:rPr>
                <w:rFonts w:ascii="Times New Roman" w:hAnsi="Times New Roman" w:cs="Times New Roman"/>
                <w:b/>
              </w:rPr>
              <w:t>(</w:t>
            </w:r>
            <w:r w:rsidR="004C4627" w:rsidRPr="007B7B4E">
              <w:rPr>
                <w:rFonts w:ascii="Times New Roman" w:hAnsi="Times New Roman" w:cs="Times New Roman"/>
                <w:b/>
              </w:rPr>
              <w:t>N/O</w:t>
            </w:r>
            <w:r w:rsidR="000403E5" w:rsidRPr="007B7B4E">
              <w:rPr>
                <w:rFonts w:ascii="Times New Roman" w:hAnsi="Times New Roman" w:cs="Times New Roman"/>
                <w:b/>
              </w:rPr>
              <w:t>)</w:t>
            </w:r>
          </w:p>
        </w:tc>
        <w:tc>
          <w:tcPr>
            <w:tcW w:w="2409" w:type="dxa"/>
          </w:tcPr>
          <w:p w14:paraId="1EDC727A" w14:textId="0DC84DE8" w:rsidR="00DA7745" w:rsidRPr="007B7B4E" w:rsidRDefault="000403E5" w:rsidP="00801A1A">
            <w:pPr>
              <w:jc w:val="center"/>
              <w:rPr>
                <w:rFonts w:ascii="Times New Roman" w:hAnsi="Times New Roman" w:cs="Times New Roman"/>
                <w:b/>
              </w:rPr>
            </w:pPr>
            <w:r w:rsidRPr="007B7B4E">
              <w:rPr>
                <w:rFonts w:ascii="Times New Roman" w:hAnsi="Times New Roman" w:cs="Times New Roman"/>
                <w:b/>
              </w:rPr>
              <w:t>1 punto (</w:t>
            </w:r>
            <w:r w:rsidR="004C4627" w:rsidRPr="007B7B4E">
              <w:rPr>
                <w:rFonts w:ascii="Times New Roman" w:hAnsi="Times New Roman" w:cs="Times New Roman"/>
                <w:b/>
              </w:rPr>
              <w:t>N/L</w:t>
            </w:r>
            <w:r w:rsidRPr="007B7B4E">
              <w:rPr>
                <w:rFonts w:ascii="Times New Roman" w:hAnsi="Times New Roman" w:cs="Times New Roman"/>
                <w:b/>
              </w:rPr>
              <w:t>)</w:t>
            </w:r>
          </w:p>
        </w:tc>
        <w:tc>
          <w:tcPr>
            <w:tcW w:w="2127" w:type="dxa"/>
          </w:tcPr>
          <w:p w14:paraId="0A20681F" w14:textId="40BF62FD" w:rsidR="00DA7745" w:rsidRPr="007B7B4E" w:rsidRDefault="000403E5" w:rsidP="00801A1A">
            <w:pPr>
              <w:jc w:val="center"/>
              <w:rPr>
                <w:rFonts w:ascii="Times New Roman" w:hAnsi="Times New Roman" w:cs="Times New Roman"/>
                <w:b/>
              </w:rPr>
            </w:pPr>
            <w:r w:rsidRPr="007B7B4E">
              <w:rPr>
                <w:rFonts w:ascii="Times New Roman" w:hAnsi="Times New Roman" w:cs="Times New Roman"/>
                <w:b/>
              </w:rPr>
              <w:t xml:space="preserve">2 puntos </w:t>
            </w:r>
            <w:r w:rsidR="004C4627" w:rsidRPr="007B7B4E">
              <w:rPr>
                <w:rFonts w:ascii="Times New Roman" w:hAnsi="Times New Roman" w:cs="Times New Roman"/>
                <w:b/>
              </w:rPr>
              <w:t>(M/L)</w:t>
            </w:r>
          </w:p>
        </w:tc>
        <w:tc>
          <w:tcPr>
            <w:tcW w:w="2170" w:type="dxa"/>
          </w:tcPr>
          <w:p w14:paraId="6CEF71EC" w14:textId="270FF691" w:rsidR="00DA7745" w:rsidRPr="007B7B4E" w:rsidRDefault="000403E5" w:rsidP="00801A1A">
            <w:pPr>
              <w:jc w:val="center"/>
              <w:rPr>
                <w:rFonts w:ascii="Times New Roman" w:hAnsi="Times New Roman" w:cs="Times New Roman"/>
                <w:b/>
              </w:rPr>
            </w:pPr>
            <w:r w:rsidRPr="007B7B4E">
              <w:rPr>
                <w:rFonts w:ascii="Times New Roman" w:hAnsi="Times New Roman" w:cs="Times New Roman"/>
                <w:b/>
              </w:rPr>
              <w:t>3 puntos</w:t>
            </w:r>
            <w:r w:rsidR="004C4627" w:rsidRPr="007B7B4E">
              <w:rPr>
                <w:rFonts w:ascii="Times New Roman" w:hAnsi="Times New Roman" w:cs="Times New Roman"/>
                <w:b/>
              </w:rPr>
              <w:t xml:space="preserve"> (L)</w:t>
            </w:r>
            <w:r w:rsidRPr="007B7B4E">
              <w:rPr>
                <w:rFonts w:ascii="Times New Roman" w:hAnsi="Times New Roman" w:cs="Times New Roman"/>
                <w:b/>
              </w:rPr>
              <w:t xml:space="preserve"> </w:t>
            </w:r>
          </w:p>
        </w:tc>
      </w:tr>
      <w:tr w:rsidR="000403E5" w14:paraId="51BE9E0D" w14:textId="77777777" w:rsidTr="00CC7A51">
        <w:trPr>
          <w:trHeight w:val="547"/>
        </w:trPr>
        <w:tc>
          <w:tcPr>
            <w:tcW w:w="2122" w:type="dxa"/>
          </w:tcPr>
          <w:p w14:paraId="757BB665" w14:textId="018AA715" w:rsidR="000403E5" w:rsidRPr="007B7B4E" w:rsidRDefault="000403E5" w:rsidP="000403E5">
            <w:pPr>
              <w:jc w:val="both"/>
              <w:rPr>
                <w:rFonts w:ascii="Times New Roman" w:hAnsi="Times New Roman" w:cs="Times New Roman"/>
                <w:sz w:val="24"/>
              </w:rPr>
            </w:pPr>
            <w:r w:rsidRPr="007B7B4E">
              <w:rPr>
                <w:rFonts w:ascii="Times New Roman" w:hAnsi="Times New Roman" w:cs="Times New Roman"/>
                <w:sz w:val="24"/>
              </w:rPr>
              <w:t xml:space="preserve">La respuesta no tiene coherencia con </w:t>
            </w:r>
            <w:r w:rsidR="00AC60D3" w:rsidRPr="007B7B4E">
              <w:rPr>
                <w:rFonts w:ascii="Times New Roman" w:hAnsi="Times New Roman" w:cs="Times New Roman"/>
                <w:sz w:val="24"/>
              </w:rPr>
              <w:t xml:space="preserve">el análisis del texto. </w:t>
            </w:r>
          </w:p>
          <w:p w14:paraId="5A3A7BB3" w14:textId="77777777" w:rsidR="000403E5" w:rsidRPr="007B7B4E" w:rsidRDefault="000403E5" w:rsidP="00801A1A">
            <w:pPr>
              <w:jc w:val="center"/>
              <w:rPr>
                <w:rFonts w:ascii="Times New Roman" w:hAnsi="Times New Roman" w:cs="Times New Roman"/>
                <w:b/>
              </w:rPr>
            </w:pPr>
          </w:p>
        </w:tc>
        <w:tc>
          <w:tcPr>
            <w:tcW w:w="2409" w:type="dxa"/>
          </w:tcPr>
          <w:p w14:paraId="10A8689B" w14:textId="5C12EA2A" w:rsidR="000403E5" w:rsidRPr="007B7B4E" w:rsidRDefault="00AC60D3" w:rsidP="00AC60D3">
            <w:pPr>
              <w:rPr>
                <w:rFonts w:ascii="Times New Roman" w:hAnsi="Times New Roman" w:cs="Times New Roman"/>
              </w:rPr>
            </w:pPr>
            <w:r w:rsidRPr="007B7B4E">
              <w:rPr>
                <w:rFonts w:ascii="Times New Roman" w:hAnsi="Times New Roman" w:cs="Times New Roman"/>
              </w:rPr>
              <w:t xml:space="preserve">La respuesta se relaciona ambiguamente con el análisis del texto.  </w:t>
            </w:r>
          </w:p>
        </w:tc>
        <w:tc>
          <w:tcPr>
            <w:tcW w:w="2127" w:type="dxa"/>
          </w:tcPr>
          <w:p w14:paraId="27C1CF56" w14:textId="366E97DE" w:rsidR="000403E5" w:rsidRPr="007B7B4E" w:rsidRDefault="00AC60D3" w:rsidP="00801A1A">
            <w:pPr>
              <w:jc w:val="center"/>
              <w:rPr>
                <w:rFonts w:ascii="Times New Roman" w:hAnsi="Times New Roman" w:cs="Times New Roman"/>
              </w:rPr>
            </w:pPr>
            <w:r w:rsidRPr="007B7B4E">
              <w:rPr>
                <w:rFonts w:ascii="Times New Roman" w:hAnsi="Times New Roman" w:cs="Times New Roman"/>
              </w:rPr>
              <w:t xml:space="preserve">Aplica medianamente los indicadores de salud en el análisis del texto. </w:t>
            </w:r>
          </w:p>
        </w:tc>
        <w:tc>
          <w:tcPr>
            <w:tcW w:w="2170" w:type="dxa"/>
          </w:tcPr>
          <w:p w14:paraId="2D5FDD6E" w14:textId="6A24CEE0" w:rsidR="000403E5" w:rsidRPr="007B7B4E" w:rsidRDefault="00AC60D3" w:rsidP="00801A1A">
            <w:pPr>
              <w:jc w:val="center"/>
              <w:rPr>
                <w:rFonts w:ascii="Times New Roman" w:hAnsi="Times New Roman" w:cs="Times New Roman"/>
              </w:rPr>
            </w:pPr>
            <w:r w:rsidRPr="007B7B4E">
              <w:rPr>
                <w:rFonts w:ascii="Times New Roman" w:hAnsi="Times New Roman" w:cs="Times New Roman"/>
              </w:rPr>
              <w:t>Aplica correctamente los indicadores de salud en el análisis del texto</w:t>
            </w:r>
            <w:r w:rsidR="007B7B4E" w:rsidRPr="007B7B4E">
              <w:rPr>
                <w:rFonts w:ascii="Times New Roman" w:hAnsi="Times New Roman" w:cs="Times New Roman"/>
              </w:rPr>
              <w:t>.</w:t>
            </w:r>
            <w:r w:rsidRPr="007B7B4E">
              <w:rPr>
                <w:rFonts w:ascii="Times New Roman" w:hAnsi="Times New Roman" w:cs="Times New Roman"/>
              </w:rPr>
              <w:t xml:space="preserve"> </w:t>
            </w:r>
          </w:p>
        </w:tc>
      </w:tr>
      <w:tr w:rsidR="00DA7745" w14:paraId="38258518" w14:textId="77777777" w:rsidTr="00DA7745">
        <w:tc>
          <w:tcPr>
            <w:tcW w:w="8828" w:type="dxa"/>
            <w:gridSpan w:val="4"/>
            <w:shd w:val="clear" w:color="auto" w:fill="FFFF00"/>
          </w:tcPr>
          <w:p w14:paraId="49C57BA7" w14:textId="43ABB0B6" w:rsidR="00DA7745" w:rsidRPr="007B7B4E" w:rsidRDefault="00DA7745" w:rsidP="00801A1A">
            <w:pPr>
              <w:jc w:val="center"/>
              <w:rPr>
                <w:rFonts w:ascii="Times New Roman" w:hAnsi="Times New Roman" w:cs="Times New Roman"/>
                <w:b/>
              </w:rPr>
            </w:pPr>
            <w:r w:rsidRPr="007B7B4E">
              <w:rPr>
                <w:rFonts w:ascii="Times New Roman" w:hAnsi="Times New Roman" w:cs="Times New Roman"/>
                <w:b/>
              </w:rPr>
              <w:t xml:space="preserve">Preguntas desarrollo ítem “Encuesta nacional de salud” </w:t>
            </w:r>
          </w:p>
        </w:tc>
      </w:tr>
      <w:tr w:rsidR="000403E5" w14:paraId="2B6B70F1" w14:textId="77777777" w:rsidTr="00802C4A">
        <w:tc>
          <w:tcPr>
            <w:tcW w:w="2122" w:type="dxa"/>
          </w:tcPr>
          <w:p w14:paraId="2A5AF45D" w14:textId="60ACCB25" w:rsidR="000403E5" w:rsidRPr="007B7B4E" w:rsidRDefault="000403E5" w:rsidP="00801A1A">
            <w:pPr>
              <w:jc w:val="center"/>
              <w:rPr>
                <w:rFonts w:ascii="Times New Roman" w:hAnsi="Times New Roman" w:cs="Times New Roman"/>
                <w:b/>
              </w:rPr>
            </w:pPr>
            <w:r w:rsidRPr="007B7B4E">
              <w:rPr>
                <w:rFonts w:ascii="Times New Roman" w:hAnsi="Times New Roman" w:cs="Times New Roman"/>
                <w:b/>
              </w:rPr>
              <w:t>0 puntos</w:t>
            </w:r>
            <w:r w:rsidR="004C4627" w:rsidRPr="007B7B4E">
              <w:rPr>
                <w:rFonts w:ascii="Times New Roman" w:hAnsi="Times New Roman" w:cs="Times New Roman"/>
                <w:b/>
              </w:rPr>
              <w:t xml:space="preserve"> (N/O)</w:t>
            </w:r>
            <w:r w:rsidRPr="007B7B4E">
              <w:rPr>
                <w:rFonts w:ascii="Times New Roman" w:hAnsi="Times New Roman" w:cs="Times New Roman"/>
                <w:b/>
              </w:rPr>
              <w:t xml:space="preserve"> </w:t>
            </w:r>
          </w:p>
        </w:tc>
        <w:tc>
          <w:tcPr>
            <w:tcW w:w="4536" w:type="dxa"/>
            <w:gridSpan w:val="2"/>
          </w:tcPr>
          <w:p w14:paraId="5DCB2CC2" w14:textId="62E74F93" w:rsidR="000403E5" w:rsidRPr="007B7B4E" w:rsidRDefault="000403E5" w:rsidP="00801A1A">
            <w:pPr>
              <w:jc w:val="center"/>
              <w:rPr>
                <w:rFonts w:ascii="Times New Roman" w:hAnsi="Times New Roman" w:cs="Times New Roman"/>
                <w:b/>
              </w:rPr>
            </w:pPr>
            <w:r w:rsidRPr="007B7B4E">
              <w:rPr>
                <w:rFonts w:ascii="Times New Roman" w:hAnsi="Times New Roman" w:cs="Times New Roman"/>
                <w:b/>
              </w:rPr>
              <w:t>1 punto</w:t>
            </w:r>
            <w:r w:rsidR="004C4627" w:rsidRPr="007B7B4E">
              <w:rPr>
                <w:rFonts w:ascii="Times New Roman" w:hAnsi="Times New Roman" w:cs="Times New Roman"/>
                <w:b/>
              </w:rPr>
              <w:t xml:space="preserve"> (M/L)</w:t>
            </w:r>
            <w:r w:rsidRPr="007B7B4E">
              <w:rPr>
                <w:rFonts w:ascii="Times New Roman" w:hAnsi="Times New Roman" w:cs="Times New Roman"/>
                <w:b/>
              </w:rPr>
              <w:t xml:space="preserve"> </w:t>
            </w:r>
          </w:p>
        </w:tc>
        <w:tc>
          <w:tcPr>
            <w:tcW w:w="2170" w:type="dxa"/>
          </w:tcPr>
          <w:p w14:paraId="5680EF5C" w14:textId="35BAD94A" w:rsidR="000403E5" w:rsidRPr="007B7B4E" w:rsidRDefault="000403E5" w:rsidP="00801A1A">
            <w:pPr>
              <w:jc w:val="center"/>
              <w:rPr>
                <w:rFonts w:ascii="Times New Roman" w:hAnsi="Times New Roman" w:cs="Times New Roman"/>
                <w:b/>
              </w:rPr>
            </w:pPr>
            <w:r w:rsidRPr="007B7B4E">
              <w:rPr>
                <w:rFonts w:ascii="Times New Roman" w:hAnsi="Times New Roman" w:cs="Times New Roman"/>
                <w:b/>
              </w:rPr>
              <w:t>2 puntos</w:t>
            </w:r>
            <w:r w:rsidR="004C4627" w:rsidRPr="007B7B4E">
              <w:rPr>
                <w:rFonts w:ascii="Times New Roman" w:hAnsi="Times New Roman" w:cs="Times New Roman"/>
                <w:b/>
              </w:rPr>
              <w:t xml:space="preserve"> (L)</w:t>
            </w:r>
          </w:p>
        </w:tc>
      </w:tr>
      <w:tr w:rsidR="000403E5" w14:paraId="16DAA544" w14:textId="77777777" w:rsidTr="00802C4A">
        <w:tc>
          <w:tcPr>
            <w:tcW w:w="2122" w:type="dxa"/>
          </w:tcPr>
          <w:p w14:paraId="2611288B" w14:textId="74A06A1A" w:rsidR="000403E5" w:rsidRPr="007B7B4E" w:rsidRDefault="000403E5" w:rsidP="000403E5">
            <w:pPr>
              <w:jc w:val="both"/>
              <w:rPr>
                <w:rFonts w:ascii="Times New Roman" w:hAnsi="Times New Roman" w:cs="Times New Roman"/>
                <w:sz w:val="24"/>
              </w:rPr>
            </w:pPr>
            <w:r w:rsidRPr="007B7B4E">
              <w:rPr>
                <w:rFonts w:ascii="Times New Roman" w:hAnsi="Times New Roman" w:cs="Times New Roman"/>
                <w:sz w:val="24"/>
              </w:rPr>
              <w:t xml:space="preserve">La respuesta no tiene coherencia con la pregunta planteada. </w:t>
            </w:r>
          </w:p>
          <w:p w14:paraId="5308EF39" w14:textId="77777777" w:rsidR="000403E5" w:rsidRPr="007B7B4E" w:rsidRDefault="000403E5" w:rsidP="00801A1A">
            <w:pPr>
              <w:jc w:val="center"/>
              <w:rPr>
                <w:rFonts w:ascii="Times New Roman" w:hAnsi="Times New Roman" w:cs="Times New Roman"/>
              </w:rPr>
            </w:pPr>
          </w:p>
        </w:tc>
        <w:tc>
          <w:tcPr>
            <w:tcW w:w="4536" w:type="dxa"/>
            <w:gridSpan w:val="2"/>
          </w:tcPr>
          <w:p w14:paraId="3DF8BC35" w14:textId="4CDFF937" w:rsidR="000403E5" w:rsidRPr="007B7B4E" w:rsidRDefault="00AC60D3" w:rsidP="00801A1A">
            <w:pPr>
              <w:jc w:val="center"/>
              <w:rPr>
                <w:rFonts w:ascii="Times New Roman" w:hAnsi="Times New Roman" w:cs="Times New Roman"/>
              </w:rPr>
            </w:pPr>
            <w:r w:rsidRPr="007B7B4E">
              <w:rPr>
                <w:rFonts w:ascii="Times New Roman" w:hAnsi="Times New Roman" w:cs="Times New Roman"/>
              </w:rPr>
              <w:t>Comprende medianamente los factores asociados a la encuesta nacional de salud</w:t>
            </w:r>
          </w:p>
        </w:tc>
        <w:tc>
          <w:tcPr>
            <w:tcW w:w="2170" w:type="dxa"/>
          </w:tcPr>
          <w:p w14:paraId="0A59172C" w14:textId="340301F8" w:rsidR="000403E5" w:rsidRPr="007B7B4E" w:rsidRDefault="00AC60D3" w:rsidP="00801A1A">
            <w:pPr>
              <w:jc w:val="center"/>
              <w:rPr>
                <w:rFonts w:ascii="Times New Roman" w:hAnsi="Times New Roman" w:cs="Times New Roman"/>
              </w:rPr>
            </w:pPr>
            <w:r w:rsidRPr="007B7B4E">
              <w:rPr>
                <w:rFonts w:ascii="Times New Roman" w:hAnsi="Times New Roman" w:cs="Times New Roman"/>
              </w:rPr>
              <w:t xml:space="preserve">Comprende completamente los factores asociados a la encuesta nacional de salud </w:t>
            </w:r>
          </w:p>
        </w:tc>
      </w:tr>
    </w:tbl>
    <w:p w14:paraId="554FE021" w14:textId="77777777" w:rsidR="00DA7745" w:rsidRPr="00801A1A" w:rsidRDefault="00DA7745" w:rsidP="000403E5">
      <w:pPr>
        <w:rPr>
          <w:b/>
        </w:rPr>
      </w:pPr>
    </w:p>
    <w:sectPr w:rsidR="00DA7745" w:rsidRPr="00801A1A">
      <w:head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A8456" w14:textId="77777777" w:rsidR="00E50E38" w:rsidRDefault="00E50E38">
      <w:pPr>
        <w:spacing w:after="0" w:line="240" w:lineRule="auto"/>
      </w:pPr>
      <w:r>
        <w:separator/>
      </w:r>
    </w:p>
  </w:endnote>
  <w:endnote w:type="continuationSeparator" w:id="0">
    <w:p w14:paraId="7B2E118C" w14:textId="77777777" w:rsidR="00E50E38" w:rsidRDefault="00E50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6626C" w14:textId="77777777" w:rsidR="00E50E38" w:rsidRDefault="00E50E38">
      <w:pPr>
        <w:spacing w:after="0" w:line="240" w:lineRule="auto"/>
      </w:pPr>
      <w:r>
        <w:separator/>
      </w:r>
    </w:p>
  </w:footnote>
  <w:footnote w:type="continuationSeparator" w:id="0">
    <w:p w14:paraId="0345E08B" w14:textId="77777777" w:rsidR="00E50E38" w:rsidRDefault="00E50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D22C" w14:textId="77777777" w:rsidR="0070740E" w:rsidRDefault="0070740E">
    <w:pPr>
      <w:pBdr>
        <w:top w:val="nil"/>
        <w:left w:val="nil"/>
        <w:bottom w:val="nil"/>
        <w:right w:val="nil"/>
        <w:between w:val="nil"/>
      </w:pBdr>
      <w:tabs>
        <w:tab w:val="center" w:pos="4419"/>
        <w:tab w:val="right" w:pos="8838"/>
      </w:tabs>
      <w:spacing w:after="0" w:line="240" w:lineRule="auto"/>
      <w:jc w:val="center"/>
      <w:rPr>
        <w:rFonts w:eastAsia="Calibri"/>
        <w:color w:val="000000"/>
      </w:rPr>
    </w:pPr>
    <w:r>
      <w:rPr>
        <w:rFonts w:eastAsia="Calibri"/>
        <w:noProof/>
        <w:color w:val="000000"/>
      </w:rPr>
      <w:drawing>
        <wp:inline distT="0" distB="0" distL="0" distR="0" wp14:anchorId="0118E5B9" wp14:editId="33318BC7">
          <wp:extent cx="3964779" cy="916781"/>
          <wp:effectExtent l="0" t="0" r="0" b="0"/>
          <wp:docPr id="8" name="image1.png" descr="C:\Users\NANCY\Desktop\EDUCA\Nueva carpeta\logo COLEGIO PUMANQUE.png"/>
          <wp:cNvGraphicFramePr/>
          <a:graphic xmlns:a="http://schemas.openxmlformats.org/drawingml/2006/main">
            <a:graphicData uri="http://schemas.openxmlformats.org/drawingml/2006/picture">
              <pic:pic xmlns:pic="http://schemas.openxmlformats.org/drawingml/2006/picture">
                <pic:nvPicPr>
                  <pic:cNvPr id="0" name="image1.png" descr="C:\Users\NANCY\Desktop\EDUCA\Nueva carpeta\logo COLEGIO PUMANQUE.png"/>
                  <pic:cNvPicPr preferRelativeResize="0"/>
                </pic:nvPicPr>
                <pic:blipFill>
                  <a:blip r:embed="rId1"/>
                  <a:srcRect/>
                  <a:stretch>
                    <a:fillRect/>
                  </a:stretch>
                </pic:blipFill>
                <pic:spPr>
                  <a:xfrm>
                    <a:off x="0" y="0"/>
                    <a:ext cx="3964779" cy="916781"/>
                  </a:xfrm>
                  <a:prstGeom prst="rect">
                    <a:avLst/>
                  </a:prstGeom>
                  <a:ln/>
                </pic:spPr>
              </pic:pic>
            </a:graphicData>
          </a:graphic>
        </wp:inline>
      </w:drawing>
    </w:r>
  </w:p>
  <w:p w14:paraId="2783CCFC" w14:textId="77777777" w:rsidR="0070740E" w:rsidRDefault="0070740E">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Altos de la Paloma Lote k-</w:t>
    </w:r>
    <w:r>
      <w:rPr>
        <w:rFonts w:ascii="Times New Roman" w:eastAsia="Times New Roman" w:hAnsi="Times New Roman" w:cs="Times New Roman"/>
        <w:sz w:val="16"/>
        <w:szCs w:val="16"/>
      </w:rPr>
      <w:t xml:space="preserve">1, </w:t>
    </w:r>
    <w:r>
      <w:rPr>
        <w:rFonts w:ascii="Times New Roman" w:eastAsia="Times New Roman" w:hAnsi="Times New Roman" w:cs="Times New Roman"/>
        <w:color w:val="000000"/>
        <w:sz w:val="16"/>
        <w:szCs w:val="16"/>
      </w:rPr>
      <w:t>Puerto Montt, Los Lagos  / R.B.D 40316-4</w:t>
    </w:r>
  </w:p>
  <w:p w14:paraId="065BA1B6" w14:textId="77777777" w:rsidR="0070740E" w:rsidRDefault="0070740E">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b/>
        <w:color w:val="0000FF"/>
        <w:sz w:val="16"/>
        <w:szCs w:val="16"/>
        <w:u w:val="single"/>
      </w:rPr>
    </w:pPr>
    <w:r>
      <w:rPr>
        <w:rFonts w:ascii="Times New Roman" w:eastAsia="Times New Roman" w:hAnsi="Times New Roman" w:cs="Times New Roman"/>
        <w:b/>
        <w:color w:val="000000"/>
        <w:sz w:val="16"/>
        <w:szCs w:val="16"/>
      </w:rPr>
      <w:t xml:space="preserve">Teléfono: +56 652772250 </w:t>
    </w:r>
  </w:p>
  <w:p w14:paraId="04578582" w14:textId="7938F8E7" w:rsidR="0070740E" w:rsidRDefault="008E7655">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smallCaps/>
        <w:color w:val="000000"/>
        <w:sz w:val="18"/>
        <w:szCs w:val="18"/>
      </w:rPr>
    </w:pPr>
    <w:r>
      <w:rPr>
        <w:rFonts w:ascii="Times New Roman" w:eastAsia="Times New Roman" w:hAnsi="Times New Roman" w:cs="Times New Roman"/>
        <w:smallCaps/>
        <w:color w:val="000000"/>
        <w:sz w:val="18"/>
        <w:szCs w:val="18"/>
      </w:rPr>
      <w:t xml:space="preserve">ASIGNATURA: CIENCIAS DE LA SALUD </w:t>
    </w:r>
  </w:p>
  <w:p w14:paraId="2CA97D28" w14:textId="7A14EF58" w:rsidR="0070740E" w:rsidRDefault="0070740E">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Profesor</w:t>
    </w:r>
    <w:r w:rsidR="00C76E39">
      <w:rPr>
        <w:rFonts w:ascii="Times New Roman" w:eastAsia="Times New Roman" w:hAnsi="Times New Roman" w:cs="Times New Roman"/>
        <w:color w:val="000000"/>
        <w:sz w:val="18"/>
        <w:szCs w:val="18"/>
      </w:rPr>
      <w:t>a</w:t>
    </w:r>
    <w:r>
      <w:rPr>
        <w:rFonts w:ascii="Times New Roman" w:eastAsia="Times New Roman" w:hAnsi="Times New Roman" w:cs="Times New Roman"/>
        <w:color w:val="000000"/>
        <w:sz w:val="18"/>
        <w:szCs w:val="18"/>
      </w:rPr>
      <w:t xml:space="preserve">: Javiera Montecinos Aguilar </w:t>
    </w:r>
  </w:p>
  <w:p w14:paraId="7D333275" w14:textId="77777777" w:rsidR="0070740E" w:rsidRDefault="0070740E">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b/>
        <w:color w:val="000000"/>
        <w:sz w:val="18"/>
        <w:szCs w:val="18"/>
      </w:rPr>
    </w:pPr>
  </w:p>
  <w:p w14:paraId="3023A4EC" w14:textId="77777777" w:rsidR="0070740E" w:rsidRDefault="0070740E">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color w:val="000000"/>
        <w:sz w:val="20"/>
        <w:szCs w:val="20"/>
      </w:rPr>
    </w:pPr>
    <w:r>
      <w:rPr>
        <w:noProof/>
      </w:rPr>
      <mc:AlternateContent>
        <mc:Choice Requires="wpg">
          <w:drawing>
            <wp:anchor distT="0" distB="0" distL="114300" distR="114300" simplePos="0" relativeHeight="251658240" behindDoc="0" locked="0" layoutInCell="1" hidden="0" allowOverlap="1" wp14:anchorId="0ECC1329" wp14:editId="4607BDE9">
              <wp:simplePos x="0" y="0"/>
              <wp:positionH relativeFrom="column">
                <wp:posOffset>279400</wp:posOffset>
              </wp:positionH>
              <wp:positionV relativeFrom="paragraph">
                <wp:posOffset>0</wp:posOffset>
              </wp:positionV>
              <wp:extent cx="5070475" cy="25400"/>
              <wp:effectExtent l="0" t="0" r="0" b="0"/>
              <wp:wrapNone/>
              <wp:docPr id="6" name="Conector recto de flecha 6"/>
              <wp:cNvGraphicFramePr/>
              <a:graphic xmlns:a="http://schemas.openxmlformats.org/drawingml/2006/main">
                <a:graphicData uri="http://schemas.microsoft.com/office/word/2010/wordprocessingShape">
                  <wps:wsp>
                    <wps:cNvCnPr/>
                    <wps:spPr>
                      <a:xfrm>
                        <a:off x="2810763" y="3780000"/>
                        <a:ext cx="5070475" cy="0"/>
                      </a:xfrm>
                      <a:prstGeom prst="straightConnector1">
                        <a:avLst/>
                      </a:prstGeom>
                      <a:noFill/>
                      <a:ln w="25400" cap="flat" cmpd="sng">
                        <a:solidFill>
                          <a:schemeClr val="accent1"/>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279400</wp:posOffset>
              </wp:positionH>
              <wp:positionV relativeFrom="paragraph">
                <wp:posOffset>0</wp:posOffset>
              </wp:positionV>
              <wp:extent cx="5070475" cy="25400"/>
              <wp:effectExtent b="0" l="0" r="0" t="0"/>
              <wp:wrapNone/>
              <wp:docPr id="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070475" cy="254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8F4E0D"/>
    <w:multiLevelType w:val="hybridMultilevel"/>
    <w:tmpl w:val="C29268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67784"/>
    <w:multiLevelType w:val="hybridMultilevel"/>
    <w:tmpl w:val="A7200E26"/>
    <w:lvl w:ilvl="0" w:tplc="8B9E9ACA">
      <w:start w:val="13"/>
      <w:numFmt w:val="bullet"/>
      <w:lvlText w:val="-"/>
      <w:lvlJc w:val="left"/>
      <w:pPr>
        <w:ind w:left="720" w:hanging="360"/>
      </w:pPr>
      <w:rPr>
        <w:rFonts w:ascii="Calibri" w:eastAsia="Calibri" w:hAnsi="Calibri" w:cs="Calibri" w:hint="default"/>
        <w:color w:val="auto"/>
        <w:sz w:val="2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3956A5F"/>
    <w:multiLevelType w:val="multilevel"/>
    <w:tmpl w:val="303241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CB30A2"/>
    <w:multiLevelType w:val="hybridMultilevel"/>
    <w:tmpl w:val="0EF64D42"/>
    <w:lvl w:ilvl="0" w:tplc="FFFFFFFF">
      <w:start w:val="1"/>
      <w:numFmt w:val="ideographDigital"/>
      <w:lvlText w:val=""/>
      <w:lvlJc w:val="left"/>
    </w:lvl>
    <w:lvl w:ilvl="1" w:tplc="459036E8">
      <w:start w:val="1"/>
      <w:numFmt w:val="decimal"/>
      <w:lvlText w:val="%2."/>
      <w:lvlJc w:val="left"/>
      <w:rPr>
        <w:rFonts w:ascii="Times New Roman" w:eastAsia="Calibri" w:hAnsi="Times New Roman" w:cs="Times New Roman"/>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D14C4C"/>
    <w:multiLevelType w:val="hybridMultilevel"/>
    <w:tmpl w:val="71265692"/>
    <w:lvl w:ilvl="0" w:tplc="8E306046">
      <w:start w:val="1"/>
      <w:numFmt w:val="bullet"/>
      <w:lvlText w:val=""/>
      <w:lvlJc w:val="left"/>
      <w:pPr>
        <w:tabs>
          <w:tab w:val="num" w:pos="720"/>
        </w:tabs>
        <w:ind w:left="720" w:hanging="360"/>
      </w:pPr>
      <w:rPr>
        <w:rFonts w:ascii="Wingdings" w:hAnsi="Wingdings" w:hint="default"/>
      </w:rPr>
    </w:lvl>
    <w:lvl w:ilvl="1" w:tplc="DA685EE6" w:tentative="1">
      <w:start w:val="1"/>
      <w:numFmt w:val="bullet"/>
      <w:lvlText w:val=""/>
      <w:lvlJc w:val="left"/>
      <w:pPr>
        <w:tabs>
          <w:tab w:val="num" w:pos="1440"/>
        </w:tabs>
        <w:ind w:left="1440" w:hanging="360"/>
      </w:pPr>
      <w:rPr>
        <w:rFonts w:ascii="Wingdings" w:hAnsi="Wingdings" w:hint="default"/>
      </w:rPr>
    </w:lvl>
    <w:lvl w:ilvl="2" w:tplc="096E0030" w:tentative="1">
      <w:start w:val="1"/>
      <w:numFmt w:val="bullet"/>
      <w:lvlText w:val=""/>
      <w:lvlJc w:val="left"/>
      <w:pPr>
        <w:tabs>
          <w:tab w:val="num" w:pos="2160"/>
        </w:tabs>
        <w:ind w:left="2160" w:hanging="360"/>
      </w:pPr>
      <w:rPr>
        <w:rFonts w:ascii="Wingdings" w:hAnsi="Wingdings" w:hint="default"/>
      </w:rPr>
    </w:lvl>
    <w:lvl w:ilvl="3" w:tplc="84D41E68" w:tentative="1">
      <w:start w:val="1"/>
      <w:numFmt w:val="bullet"/>
      <w:lvlText w:val=""/>
      <w:lvlJc w:val="left"/>
      <w:pPr>
        <w:tabs>
          <w:tab w:val="num" w:pos="2880"/>
        </w:tabs>
        <w:ind w:left="2880" w:hanging="360"/>
      </w:pPr>
      <w:rPr>
        <w:rFonts w:ascii="Wingdings" w:hAnsi="Wingdings" w:hint="default"/>
      </w:rPr>
    </w:lvl>
    <w:lvl w:ilvl="4" w:tplc="DB807294" w:tentative="1">
      <w:start w:val="1"/>
      <w:numFmt w:val="bullet"/>
      <w:lvlText w:val=""/>
      <w:lvlJc w:val="left"/>
      <w:pPr>
        <w:tabs>
          <w:tab w:val="num" w:pos="3600"/>
        </w:tabs>
        <w:ind w:left="3600" w:hanging="360"/>
      </w:pPr>
      <w:rPr>
        <w:rFonts w:ascii="Wingdings" w:hAnsi="Wingdings" w:hint="default"/>
      </w:rPr>
    </w:lvl>
    <w:lvl w:ilvl="5" w:tplc="2482E6D8" w:tentative="1">
      <w:start w:val="1"/>
      <w:numFmt w:val="bullet"/>
      <w:lvlText w:val=""/>
      <w:lvlJc w:val="left"/>
      <w:pPr>
        <w:tabs>
          <w:tab w:val="num" w:pos="4320"/>
        </w:tabs>
        <w:ind w:left="4320" w:hanging="360"/>
      </w:pPr>
      <w:rPr>
        <w:rFonts w:ascii="Wingdings" w:hAnsi="Wingdings" w:hint="default"/>
      </w:rPr>
    </w:lvl>
    <w:lvl w:ilvl="6" w:tplc="74B60954" w:tentative="1">
      <w:start w:val="1"/>
      <w:numFmt w:val="bullet"/>
      <w:lvlText w:val=""/>
      <w:lvlJc w:val="left"/>
      <w:pPr>
        <w:tabs>
          <w:tab w:val="num" w:pos="5040"/>
        </w:tabs>
        <w:ind w:left="5040" w:hanging="360"/>
      </w:pPr>
      <w:rPr>
        <w:rFonts w:ascii="Wingdings" w:hAnsi="Wingdings" w:hint="default"/>
      </w:rPr>
    </w:lvl>
    <w:lvl w:ilvl="7" w:tplc="2F1007DC" w:tentative="1">
      <w:start w:val="1"/>
      <w:numFmt w:val="bullet"/>
      <w:lvlText w:val=""/>
      <w:lvlJc w:val="left"/>
      <w:pPr>
        <w:tabs>
          <w:tab w:val="num" w:pos="5760"/>
        </w:tabs>
        <w:ind w:left="5760" w:hanging="360"/>
      </w:pPr>
      <w:rPr>
        <w:rFonts w:ascii="Wingdings" w:hAnsi="Wingdings" w:hint="default"/>
      </w:rPr>
    </w:lvl>
    <w:lvl w:ilvl="8" w:tplc="EF88D83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DF649D"/>
    <w:multiLevelType w:val="hybridMultilevel"/>
    <w:tmpl w:val="368673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EA02A01"/>
    <w:multiLevelType w:val="multilevel"/>
    <w:tmpl w:val="6B60C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5E1AB8"/>
    <w:multiLevelType w:val="hybridMultilevel"/>
    <w:tmpl w:val="5E9033FA"/>
    <w:lvl w:ilvl="0" w:tplc="340A0001">
      <w:start w:val="1"/>
      <w:numFmt w:val="bullet"/>
      <w:lvlText w:val=""/>
      <w:lvlJc w:val="left"/>
      <w:pPr>
        <w:ind w:left="153" w:hanging="360"/>
      </w:pPr>
      <w:rPr>
        <w:rFonts w:ascii="Symbol" w:hAnsi="Symbol" w:hint="default"/>
      </w:rPr>
    </w:lvl>
    <w:lvl w:ilvl="1" w:tplc="340A0003" w:tentative="1">
      <w:start w:val="1"/>
      <w:numFmt w:val="bullet"/>
      <w:lvlText w:val="o"/>
      <w:lvlJc w:val="left"/>
      <w:pPr>
        <w:ind w:left="873" w:hanging="360"/>
      </w:pPr>
      <w:rPr>
        <w:rFonts w:ascii="Courier New" w:hAnsi="Courier New" w:cs="Courier New" w:hint="default"/>
      </w:rPr>
    </w:lvl>
    <w:lvl w:ilvl="2" w:tplc="340A0005" w:tentative="1">
      <w:start w:val="1"/>
      <w:numFmt w:val="bullet"/>
      <w:lvlText w:val=""/>
      <w:lvlJc w:val="left"/>
      <w:pPr>
        <w:ind w:left="1593" w:hanging="360"/>
      </w:pPr>
      <w:rPr>
        <w:rFonts w:ascii="Wingdings" w:hAnsi="Wingdings" w:hint="default"/>
      </w:rPr>
    </w:lvl>
    <w:lvl w:ilvl="3" w:tplc="340A0001" w:tentative="1">
      <w:start w:val="1"/>
      <w:numFmt w:val="bullet"/>
      <w:lvlText w:val=""/>
      <w:lvlJc w:val="left"/>
      <w:pPr>
        <w:ind w:left="2313" w:hanging="360"/>
      </w:pPr>
      <w:rPr>
        <w:rFonts w:ascii="Symbol" w:hAnsi="Symbol" w:hint="default"/>
      </w:rPr>
    </w:lvl>
    <w:lvl w:ilvl="4" w:tplc="340A0003" w:tentative="1">
      <w:start w:val="1"/>
      <w:numFmt w:val="bullet"/>
      <w:lvlText w:val="o"/>
      <w:lvlJc w:val="left"/>
      <w:pPr>
        <w:ind w:left="3033" w:hanging="360"/>
      </w:pPr>
      <w:rPr>
        <w:rFonts w:ascii="Courier New" w:hAnsi="Courier New" w:cs="Courier New" w:hint="default"/>
      </w:rPr>
    </w:lvl>
    <w:lvl w:ilvl="5" w:tplc="340A0005" w:tentative="1">
      <w:start w:val="1"/>
      <w:numFmt w:val="bullet"/>
      <w:lvlText w:val=""/>
      <w:lvlJc w:val="left"/>
      <w:pPr>
        <w:ind w:left="3753" w:hanging="360"/>
      </w:pPr>
      <w:rPr>
        <w:rFonts w:ascii="Wingdings" w:hAnsi="Wingdings" w:hint="default"/>
      </w:rPr>
    </w:lvl>
    <w:lvl w:ilvl="6" w:tplc="340A0001" w:tentative="1">
      <w:start w:val="1"/>
      <w:numFmt w:val="bullet"/>
      <w:lvlText w:val=""/>
      <w:lvlJc w:val="left"/>
      <w:pPr>
        <w:ind w:left="4473" w:hanging="360"/>
      </w:pPr>
      <w:rPr>
        <w:rFonts w:ascii="Symbol" w:hAnsi="Symbol" w:hint="default"/>
      </w:rPr>
    </w:lvl>
    <w:lvl w:ilvl="7" w:tplc="340A0003" w:tentative="1">
      <w:start w:val="1"/>
      <w:numFmt w:val="bullet"/>
      <w:lvlText w:val="o"/>
      <w:lvlJc w:val="left"/>
      <w:pPr>
        <w:ind w:left="5193" w:hanging="360"/>
      </w:pPr>
      <w:rPr>
        <w:rFonts w:ascii="Courier New" w:hAnsi="Courier New" w:cs="Courier New" w:hint="default"/>
      </w:rPr>
    </w:lvl>
    <w:lvl w:ilvl="8" w:tplc="340A0005" w:tentative="1">
      <w:start w:val="1"/>
      <w:numFmt w:val="bullet"/>
      <w:lvlText w:val=""/>
      <w:lvlJc w:val="left"/>
      <w:pPr>
        <w:ind w:left="5913" w:hanging="360"/>
      </w:pPr>
      <w:rPr>
        <w:rFonts w:ascii="Wingdings" w:hAnsi="Wingdings" w:hint="default"/>
      </w:rPr>
    </w:lvl>
  </w:abstractNum>
  <w:abstractNum w:abstractNumId="8" w15:restartNumberingAfterBreak="0">
    <w:nsid w:val="2D5D7597"/>
    <w:multiLevelType w:val="hybridMultilevel"/>
    <w:tmpl w:val="E2B029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08D4D12"/>
    <w:multiLevelType w:val="hybridMultilevel"/>
    <w:tmpl w:val="C8E0AFB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508412E"/>
    <w:multiLevelType w:val="multilevel"/>
    <w:tmpl w:val="55F0545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C39CF"/>
    <w:multiLevelType w:val="hybridMultilevel"/>
    <w:tmpl w:val="32066444"/>
    <w:lvl w:ilvl="0" w:tplc="54442EB4">
      <w:start w:val="1"/>
      <w:numFmt w:val="decimal"/>
      <w:lvlText w:val="%1."/>
      <w:lvlJc w:val="left"/>
      <w:pPr>
        <w:ind w:left="-491" w:hanging="360"/>
      </w:pPr>
      <w:rPr>
        <w:rFonts w:hint="default"/>
        <w:b w:val="0"/>
        <w:i w:val="0"/>
        <w:sz w:val="22"/>
      </w:rPr>
    </w:lvl>
    <w:lvl w:ilvl="1" w:tplc="340A0019" w:tentative="1">
      <w:start w:val="1"/>
      <w:numFmt w:val="lowerLetter"/>
      <w:lvlText w:val="%2."/>
      <w:lvlJc w:val="left"/>
      <w:pPr>
        <w:ind w:left="229" w:hanging="360"/>
      </w:pPr>
    </w:lvl>
    <w:lvl w:ilvl="2" w:tplc="340A001B" w:tentative="1">
      <w:start w:val="1"/>
      <w:numFmt w:val="lowerRoman"/>
      <w:lvlText w:val="%3."/>
      <w:lvlJc w:val="right"/>
      <w:pPr>
        <w:ind w:left="949" w:hanging="180"/>
      </w:pPr>
    </w:lvl>
    <w:lvl w:ilvl="3" w:tplc="340A000F" w:tentative="1">
      <w:start w:val="1"/>
      <w:numFmt w:val="decimal"/>
      <w:lvlText w:val="%4."/>
      <w:lvlJc w:val="left"/>
      <w:pPr>
        <w:ind w:left="1669" w:hanging="360"/>
      </w:pPr>
    </w:lvl>
    <w:lvl w:ilvl="4" w:tplc="340A0019" w:tentative="1">
      <w:start w:val="1"/>
      <w:numFmt w:val="lowerLetter"/>
      <w:lvlText w:val="%5."/>
      <w:lvlJc w:val="left"/>
      <w:pPr>
        <w:ind w:left="2389" w:hanging="360"/>
      </w:pPr>
    </w:lvl>
    <w:lvl w:ilvl="5" w:tplc="340A001B" w:tentative="1">
      <w:start w:val="1"/>
      <w:numFmt w:val="lowerRoman"/>
      <w:lvlText w:val="%6."/>
      <w:lvlJc w:val="right"/>
      <w:pPr>
        <w:ind w:left="3109" w:hanging="180"/>
      </w:pPr>
    </w:lvl>
    <w:lvl w:ilvl="6" w:tplc="340A000F" w:tentative="1">
      <w:start w:val="1"/>
      <w:numFmt w:val="decimal"/>
      <w:lvlText w:val="%7."/>
      <w:lvlJc w:val="left"/>
      <w:pPr>
        <w:ind w:left="3829" w:hanging="360"/>
      </w:pPr>
    </w:lvl>
    <w:lvl w:ilvl="7" w:tplc="340A0019" w:tentative="1">
      <w:start w:val="1"/>
      <w:numFmt w:val="lowerLetter"/>
      <w:lvlText w:val="%8."/>
      <w:lvlJc w:val="left"/>
      <w:pPr>
        <w:ind w:left="4549" w:hanging="360"/>
      </w:pPr>
    </w:lvl>
    <w:lvl w:ilvl="8" w:tplc="340A001B" w:tentative="1">
      <w:start w:val="1"/>
      <w:numFmt w:val="lowerRoman"/>
      <w:lvlText w:val="%9."/>
      <w:lvlJc w:val="right"/>
      <w:pPr>
        <w:ind w:left="5269" w:hanging="180"/>
      </w:pPr>
    </w:lvl>
  </w:abstractNum>
  <w:abstractNum w:abstractNumId="12" w15:restartNumberingAfterBreak="0">
    <w:nsid w:val="458D498A"/>
    <w:multiLevelType w:val="hybridMultilevel"/>
    <w:tmpl w:val="C22687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A2B0EED"/>
    <w:multiLevelType w:val="hybridMultilevel"/>
    <w:tmpl w:val="B97C5960"/>
    <w:lvl w:ilvl="0" w:tplc="34540224">
      <w:start w:val="1"/>
      <w:numFmt w:val="bullet"/>
      <w:lvlText w:val=""/>
      <w:lvlJc w:val="left"/>
      <w:pPr>
        <w:tabs>
          <w:tab w:val="num" w:pos="720"/>
        </w:tabs>
        <w:ind w:left="720" w:hanging="360"/>
      </w:pPr>
      <w:rPr>
        <w:rFonts w:ascii="Wingdings" w:hAnsi="Wingdings" w:hint="default"/>
      </w:rPr>
    </w:lvl>
    <w:lvl w:ilvl="1" w:tplc="9D5ED034" w:tentative="1">
      <w:start w:val="1"/>
      <w:numFmt w:val="bullet"/>
      <w:lvlText w:val=""/>
      <w:lvlJc w:val="left"/>
      <w:pPr>
        <w:tabs>
          <w:tab w:val="num" w:pos="1440"/>
        </w:tabs>
        <w:ind w:left="1440" w:hanging="360"/>
      </w:pPr>
      <w:rPr>
        <w:rFonts w:ascii="Wingdings" w:hAnsi="Wingdings" w:hint="default"/>
      </w:rPr>
    </w:lvl>
    <w:lvl w:ilvl="2" w:tplc="E93ADF48" w:tentative="1">
      <w:start w:val="1"/>
      <w:numFmt w:val="bullet"/>
      <w:lvlText w:val=""/>
      <w:lvlJc w:val="left"/>
      <w:pPr>
        <w:tabs>
          <w:tab w:val="num" w:pos="2160"/>
        </w:tabs>
        <w:ind w:left="2160" w:hanging="360"/>
      </w:pPr>
      <w:rPr>
        <w:rFonts w:ascii="Wingdings" w:hAnsi="Wingdings" w:hint="default"/>
      </w:rPr>
    </w:lvl>
    <w:lvl w:ilvl="3" w:tplc="74929558" w:tentative="1">
      <w:start w:val="1"/>
      <w:numFmt w:val="bullet"/>
      <w:lvlText w:val=""/>
      <w:lvlJc w:val="left"/>
      <w:pPr>
        <w:tabs>
          <w:tab w:val="num" w:pos="2880"/>
        </w:tabs>
        <w:ind w:left="2880" w:hanging="360"/>
      </w:pPr>
      <w:rPr>
        <w:rFonts w:ascii="Wingdings" w:hAnsi="Wingdings" w:hint="default"/>
      </w:rPr>
    </w:lvl>
    <w:lvl w:ilvl="4" w:tplc="F9F869BA" w:tentative="1">
      <w:start w:val="1"/>
      <w:numFmt w:val="bullet"/>
      <w:lvlText w:val=""/>
      <w:lvlJc w:val="left"/>
      <w:pPr>
        <w:tabs>
          <w:tab w:val="num" w:pos="3600"/>
        </w:tabs>
        <w:ind w:left="3600" w:hanging="360"/>
      </w:pPr>
      <w:rPr>
        <w:rFonts w:ascii="Wingdings" w:hAnsi="Wingdings" w:hint="default"/>
      </w:rPr>
    </w:lvl>
    <w:lvl w:ilvl="5" w:tplc="8246575A" w:tentative="1">
      <w:start w:val="1"/>
      <w:numFmt w:val="bullet"/>
      <w:lvlText w:val=""/>
      <w:lvlJc w:val="left"/>
      <w:pPr>
        <w:tabs>
          <w:tab w:val="num" w:pos="4320"/>
        </w:tabs>
        <w:ind w:left="4320" w:hanging="360"/>
      </w:pPr>
      <w:rPr>
        <w:rFonts w:ascii="Wingdings" w:hAnsi="Wingdings" w:hint="default"/>
      </w:rPr>
    </w:lvl>
    <w:lvl w:ilvl="6" w:tplc="99609BC2" w:tentative="1">
      <w:start w:val="1"/>
      <w:numFmt w:val="bullet"/>
      <w:lvlText w:val=""/>
      <w:lvlJc w:val="left"/>
      <w:pPr>
        <w:tabs>
          <w:tab w:val="num" w:pos="5040"/>
        </w:tabs>
        <w:ind w:left="5040" w:hanging="360"/>
      </w:pPr>
      <w:rPr>
        <w:rFonts w:ascii="Wingdings" w:hAnsi="Wingdings" w:hint="default"/>
      </w:rPr>
    </w:lvl>
    <w:lvl w:ilvl="7" w:tplc="ED1291BE" w:tentative="1">
      <w:start w:val="1"/>
      <w:numFmt w:val="bullet"/>
      <w:lvlText w:val=""/>
      <w:lvlJc w:val="left"/>
      <w:pPr>
        <w:tabs>
          <w:tab w:val="num" w:pos="5760"/>
        </w:tabs>
        <w:ind w:left="5760" w:hanging="360"/>
      </w:pPr>
      <w:rPr>
        <w:rFonts w:ascii="Wingdings" w:hAnsi="Wingdings" w:hint="default"/>
      </w:rPr>
    </w:lvl>
    <w:lvl w:ilvl="8" w:tplc="99D61F5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B47D13"/>
    <w:multiLevelType w:val="multilevel"/>
    <w:tmpl w:val="212CE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2034CE"/>
    <w:multiLevelType w:val="hybridMultilevel"/>
    <w:tmpl w:val="06F8D0D2"/>
    <w:lvl w:ilvl="0" w:tplc="B414E080">
      <w:start w:val="1"/>
      <w:numFmt w:val="bullet"/>
      <w:lvlText w:val=""/>
      <w:lvlJc w:val="left"/>
      <w:pPr>
        <w:tabs>
          <w:tab w:val="num" w:pos="720"/>
        </w:tabs>
        <w:ind w:left="720" w:hanging="360"/>
      </w:pPr>
      <w:rPr>
        <w:rFonts w:ascii="Wingdings" w:hAnsi="Wingdings" w:hint="default"/>
      </w:rPr>
    </w:lvl>
    <w:lvl w:ilvl="1" w:tplc="373A2324" w:tentative="1">
      <w:start w:val="1"/>
      <w:numFmt w:val="bullet"/>
      <w:lvlText w:val=""/>
      <w:lvlJc w:val="left"/>
      <w:pPr>
        <w:tabs>
          <w:tab w:val="num" w:pos="1440"/>
        </w:tabs>
        <w:ind w:left="1440" w:hanging="360"/>
      </w:pPr>
      <w:rPr>
        <w:rFonts w:ascii="Wingdings" w:hAnsi="Wingdings" w:hint="default"/>
      </w:rPr>
    </w:lvl>
    <w:lvl w:ilvl="2" w:tplc="9CDE77BA" w:tentative="1">
      <w:start w:val="1"/>
      <w:numFmt w:val="bullet"/>
      <w:lvlText w:val=""/>
      <w:lvlJc w:val="left"/>
      <w:pPr>
        <w:tabs>
          <w:tab w:val="num" w:pos="2160"/>
        </w:tabs>
        <w:ind w:left="2160" w:hanging="360"/>
      </w:pPr>
      <w:rPr>
        <w:rFonts w:ascii="Wingdings" w:hAnsi="Wingdings" w:hint="default"/>
      </w:rPr>
    </w:lvl>
    <w:lvl w:ilvl="3" w:tplc="BC245A8A" w:tentative="1">
      <w:start w:val="1"/>
      <w:numFmt w:val="bullet"/>
      <w:lvlText w:val=""/>
      <w:lvlJc w:val="left"/>
      <w:pPr>
        <w:tabs>
          <w:tab w:val="num" w:pos="2880"/>
        </w:tabs>
        <w:ind w:left="2880" w:hanging="360"/>
      </w:pPr>
      <w:rPr>
        <w:rFonts w:ascii="Wingdings" w:hAnsi="Wingdings" w:hint="default"/>
      </w:rPr>
    </w:lvl>
    <w:lvl w:ilvl="4" w:tplc="EAB4B148" w:tentative="1">
      <w:start w:val="1"/>
      <w:numFmt w:val="bullet"/>
      <w:lvlText w:val=""/>
      <w:lvlJc w:val="left"/>
      <w:pPr>
        <w:tabs>
          <w:tab w:val="num" w:pos="3600"/>
        </w:tabs>
        <w:ind w:left="3600" w:hanging="360"/>
      </w:pPr>
      <w:rPr>
        <w:rFonts w:ascii="Wingdings" w:hAnsi="Wingdings" w:hint="default"/>
      </w:rPr>
    </w:lvl>
    <w:lvl w:ilvl="5" w:tplc="92703E9A" w:tentative="1">
      <w:start w:val="1"/>
      <w:numFmt w:val="bullet"/>
      <w:lvlText w:val=""/>
      <w:lvlJc w:val="left"/>
      <w:pPr>
        <w:tabs>
          <w:tab w:val="num" w:pos="4320"/>
        </w:tabs>
        <w:ind w:left="4320" w:hanging="360"/>
      </w:pPr>
      <w:rPr>
        <w:rFonts w:ascii="Wingdings" w:hAnsi="Wingdings" w:hint="default"/>
      </w:rPr>
    </w:lvl>
    <w:lvl w:ilvl="6" w:tplc="19FC1B9A" w:tentative="1">
      <w:start w:val="1"/>
      <w:numFmt w:val="bullet"/>
      <w:lvlText w:val=""/>
      <w:lvlJc w:val="left"/>
      <w:pPr>
        <w:tabs>
          <w:tab w:val="num" w:pos="5040"/>
        </w:tabs>
        <w:ind w:left="5040" w:hanging="360"/>
      </w:pPr>
      <w:rPr>
        <w:rFonts w:ascii="Wingdings" w:hAnsi="Wingdings" w:hint="default"/>
      </w:rPr>
    </w:lvl>
    <w:lvl w:ilvl="7" w:tplc="3F8AFAC2" w:tentative="1">
      <w:start w:val="1"/>
      <w:numFmt w:val="bullet"/>
      <w:lvlText w:val=""/>
      <w:lvlJc w:val="left"/>
      <w:pPr>
        <w:tabs>
          <w:tab w:val="num" w:pos="5760"/>
        </w:tabs>
        <w:ind w:left="5760" w:hanging="360"/>
      </w:pPr>
      <w:rPr>
        <w:rFonts w:ascii="Wingdings" w:hAnsi="Wingdings" w:hint="default"/>
      </w:rPr>
    </w:lvl>
    <w:lvl w:ilvl="8" w:tplc="788AC3F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524716"/>
    <w:multiLevelType w:val="hybridMultilevel"/>
    <w:tmpl w:val="D1425E70"/>
    <w:lvl w:ilvl="0" w:tplc="B926555A">
      <w:start w:val="4"/>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3B42C52"/>
    <w:multiLevelType w:val="hybridMultilevel"/>
    <w:tmpl w:val="DB8643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56D64BE"/>
    <w:multiLevelType w:val="hybridMultilevel"/>
    <w:tmpl w:val="E9AACE0E"/>
    <w:lvl w:ilvl="0" w:tplc="B926555A">
      <w:start w:val="4"/>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09025F6"/>
    <w:multiLevelType w:val="multilevel"/>
    <w:tmpl w:val="E9E2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A473C0"/>
    <w:multiLevelType w:val="multilevel"/>
    <w:tmpl w:val="D250F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892353"/>
    <w:multiLevelType w:val="hybridMultilevel"/>
    <w:tmpl w:val="B47340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FEE27A0"/>
    <w:multiLevelType w:val="multilevel"/>
    <w:tmpl w:val="B824F5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7"/>
  </w:num>
  <w:num w:numId="3">
    <w:abstractNumId w:val="6"/>
  </w:num>
  <w:num w:numId="4">
    <w:abstractNumId w:val="14"/>
  </w:num>
  <w:num w:numId="5">
    <w:abstractNumId w:val="20"/>
  </w:num>
  <w:num w:numId="6">
    <w:abstractNumId w:val="22"/>
  </w:num>
  <w:num w:numId="7">
    <w:abstractNumId w:val="10"/>
  </w:num>
  <w:num w:numId="8">
    <w:abstractNumId w:val="19"/>
  </w:num>
  <w:num w:numId="9">
    <w:abstractNumId w:val="18"/>
  </w:num>
  <w:num w:numId="10">
    <w:abstractNumId w:val="16"/>
  </w:num>
  <w:num w:numId="11">
    <w:abstractNumId w:val="4"/>
  </w:num>
  <w:num w:numId="12">
    <w:abstractNumId w:val="13"/>
  </w:num>
  <w:num w:numId="13">
    <w:abstractNumId w:val="15"/>
  </w:num>
  <w:num w:numId="14">
    <w:abstractNumId w:val="5"/>
  </w:num>
  <w:num w:numId="15">
    <w:abstractNumId w:val="7"/>
  </w:num>
  <w:num w:numId="16">
    <w:abstractNumId w:val="9"/>
  </w:num>
  <w:num w:numId="17">
    <w:abstractNumId w:val="3"/>
  </w:num>
  <w:num w:numId="18">
    <w:abstractNumId w:val="12"/>
  </w:num>
  <w:num w:numId="19">
    <w:abstractNumId w:val="8"/>
  </w:num>
  <w:num w:numId="20">
    <w:abstractNumId w:val="11"/>
  </w:num>
  <w:num w:numId="21">
    <w:abstractNumId w:val="21"/>
  </w:num>
  <w:num w:numId="22">
    <w:abstractNumId w:val="0"/>
  </w:num>
  <w:num w:numId="2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B60"/>
    <w:rsid w:val="0002355C"/>
    <w:rsid w:val="000403E5"/>
    <w:rsid w:val="0013082E"/>
    <w:rsid w:val="002532C2"/>
    <w:rsid w:val="002625DD"/>
    <w:rsid w:val="00265741"/>
    <w:rsid w:val="00290BDD"/>
    <w:rsid w:val="002C1F24"/>
    <w:rsid w:val="002E64BC"/>
    <w:rsid w:val="00353C19"/>
    <w:rsid w:val="003B5FB7"/>
    <w:rsid w:val="004007D2"/>
    <w:rsid w:val="00425F56"/>
    <w:rsid w:val="00460CB6"/>
    <w:rsid w:val="004A0C4D"/>
    <w:rsid w:val="004B3310"/>
    <w:rsid w:val="004B5666"/>
    <w:rsid w:val="004C4627"/>
    <w:rsid w:val="004D61D4"/>
    <w:rsid w:val="00500CC9"/>
    <w:rsid w:val="00527457"/>
    <w:rsid w:val="00542D59"/>
    <w:rsid w:val="0054484A"/>
    <w:rsid w:val="005571EF"/>
    <w:rsid w:val="005C6CB5"/>
    <w:rsid w:val="005D5AC5"/>
    <w:rsid w:val="005F3BC4"/>
    <w:rsid w:val="0067620C"/>
    <w:rsid w:val="006853F3"/>
    <w:rsid w:val="00686D2F"/>
    <w:rsid w:val="00693533"/>
    <w:rsid w:val="006B625A"/>
    <w:rsid w:val="006D1873"/>
    <w:rsid w:val="0070740E"/>
    <w:rsid w:val="007177DC"/>
    <w:rsid w:val="007B7B4E"/>
    <w:rsid w:val="00801A1A"/>
    <w:rsid w:val="00802233"/>
    <w:rsid w:val="00816330"/>
    <w:rsid w:val="00880359"/>
    <w:rsid w:val="008C797D"/>
    <w:rsid w:val="008D6485"/>
    <w:rsid w:val="008E7655"/>
    <w:rsid w:val="00957BE2"/>
    <w:rsid w:val="009B0F4B"/>
    <w:rsid w:val="009D0FA6"/>
    <w:rsid w:val="009D1376"/>
    <w:rsid w:val="009D5649"/>
    <w:rsid w:val="009F192B"/>
    <w:rsid w:val="00A31CB9"/>
    <w:rsid w:val="00A53457"/>
    <w:rsid w:val="00AC60D3"/>
    <w:rsid w:val="00AC7F34"/>
    <w:rsid w:val="00B05B60"/>
    <w:rsid w:val="00B228E0"/>
    <w:rsid w:val="00B60BCD"/>
    <w:rsid w:val="00B67D74"/>
    <w:rsid w:val="00B82595"/>
    <w:rsid w:val="00B90057"/>
    <w:rsid w:val="00BB6F2A"/>
    <w:rsid w:val="00BD4F1B"/>
    <w:rsid w:val="00C43753"/>
    <w:rsid w:val="00C73FBC"/>
    <w:rsid w:val="00C76E39"/>
    <w:rsid w:val="00C77999"/>
    <w:rsid w:val="00C80137"/>
    <w:rsid w:val="00D20403"/>
    <w:rsid w:val="00D9661A"/>
    <w:rsid w:val="00DA7745"/>
    <w:rsid w:val="00DC4FC1"/>
    <w:rsid w:val="00E26F22"/>
    <w:rsid w:val="00E30E6D"/>
    <w:rsid w:val="00E32EC6"/>
    <w:rsid w:val="00E40CE2"/>
    <w:rsid w:val="00E50E38"/>
    <w:rsid w:val="00E717C1"/>
    <w:rsid w:val="00E75639"/>
    <w:rsid w:val="00E96354"/>
    <w:rsid w:val="00EC698C"/>
    <w:rsid w:val="00EE247E"/>
    <w:rsid w:val="00EE6998"/>
    <w:rsid w:val="00F22E73"/>
    <w:rsid w:val="00F4402C"/>
    <w:rsid w:val="00F52871"/>
    <w:rsid w:val="00F66FDF"/>
    <w:rsid w:val="00F82A2B"/>
    <w:rsid w:val="00FD567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8B133"/>
  <w15:docId w15:val="{71814C97-51C5-49AA-941D-1B6A7A20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05F"/>
    <w:rPr>
      <w:rFonts w:eastAsiaTheme="minorEastAsia"/>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783A54"/>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783A54"/>
    <w:rPr>
      <w:rFonts w:ascii="Tahoma" w:hAnsi="Tahoma" w:cs="Tahoma"/>
      <w:sz w:val="16"/>
      <w:szCs w:val="16"/>
    </w:rPr>
  </w:style>
  <w:style w:type="paragraph" w:styleId="Encabezado">
    <w:name w:val="header"/>
    <w:basedOn w:val="Normal"/>
    <w:link w:val="EncabezadoCar"/>
    <w:uiPriority w:val="99"/>
    <w:unhideWhenUsed/>
    <w:rsid w:val="00783A54"/>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783A54"/>
  </w:style>
  <w:style w:type="paragraph" w:styleId="Piedepgina">
    <w:name w:val="footer"/>
    <w:basedOn w:val="Normal"/>
    <w:link w:val="PiedepginaCar"/>
    <w:uiPriority w:val="99"/>
    <w:unhideWhenUsed/>
    <w:rsid w:val="00783A54"/>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783A54"/>
  </w:style>
  <w:style w:type="character" w:styleId="Hipervnculo">
    <w:name w:val="Hyperlink"/>
    <w:basedOn w:val="Fuentedeprrafopredeter"/>
    <w:uiPriority w:val="99"/>
    <w:unhideWhenUsed/>
    <w:rsid w:val="00783A54"/>
    <w:rPr>
      <w:color w:val="0000FF" w:themeColor="hyperlink"/>
      <w:u w:val="single"/>
    </w:rPr>
  </w:style>
  <w:style w:type="paragraph" w:styleId="Prrafodelista">
    <w:name w:val="List Paragraph"/>
    <w:basedOn w:val="Normal"/>
    <w:uiPriority w:val="34"/>
    <w:qFormat/>
    <w:rsid w:val="00A519E2"/>
    <w:pPr>
      <w:ind w:left="720"/>
      <w:contextualSpacing/>
    </w:pPr>
    <w:rPr>
      <w:rFonts w:eastAsiaTheme="minorHAnsi"/>
      <w:lang w:eastAsia="en-US"/>
    </w:rPr>
  </w:style>
  <w:style w:type="table" w:styleId="Tablaconcuadrcula">
    <w:name w:val="Table Grid"/>
    <w:basedOn w:val="Tablanormal"/>
    <w:uiPriority w:val="59"/>
    <w:rsid w:val="00A51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C7D57"/>
    <w:rPr>
      <w:b/>
      <w:bCs/>
    </w:rPr>
  </w:style>
  <w:style w:type="table" w:customStyle="1" w:styleId="Tablaconcuadrcula2">
    <w:name w:val="Tabla con cuadrícula2"/>
    <w:basedOn w:val="Tablanormal"/>
    <w:uiPriority w:val="59"/>
    <w:rsid w:val="005C7D5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70740E"/>
    <w:rPr>
      <w:color w:val="605E5C"/>
      <w:shd w:val="clear" w:color="auto" w:fill="E1DFDD"/>
    </w:rPr>
  </w:style>
  <w:style w:type="paragraph" w:styleId="NormalWeb">
    <w:name w:val="Normal (Web)"/>
    <w:basedOn w:val="Normal"/>
    <w:uiPriority w:val="99"/>
    <w:unhideWhenUsed/>
    <w:rsid w:val="00EE24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EE247E"/>
  </w:style>
  <w:style w:type="character" w:styleId="nfasis">
    <w:name w:val="Emphasis"/>
    <w:basedOn w:val="Fuentedeprrafopredeter"/>
    <w:uiPriority w:val="20"/>
    <w:qFormat/>
    <w:rsid w:val="00BD4F1B"/>
    <w:rPr>
      <w:i/>
      <w:iCs/>
    </w:rPr>
  </w:style>
  <w:style w:type="character" w:customStyle="1" w:styleId="apple-style-span">
    <w:name w:val="apple-style-span"/>
    <w:basedOn w:val="Fuentedeprrafopredeter"/>
    <w:rsid w:val="00BD4F1B"/>
  </w:style>
  <w:style w:type="table" w:customStyle="1" w:styleId="2">
    <w:name w:val="2"/>
    <w:basedOn w:val="TableNormal"/>
    <w:rsid w:val="008E7655"/>
    <w:pPr>
      <w:spacing w:after="0" w:line="240" w:lineRule="auto"/>
    </w:pPr>
    <w:tblPr>
      <w:tblStyleRowBandSize w:val="1"/>
      <w:tblStyleColBandSize w:val="1"/>
      <w:tblCellMar>
        <w:left w:w="108" w:type="dxa"/>
        <w:right w:w="108" w:type="dxa"/>
      </w:tblCellMar>
    </w:tblPr>
  </w:style>
  <w:style w:type="table" w:customStyle="1" w:styleId="1">
    <w:name w:val="1"/>
    <w:basedOn w:val="TableNormal"/>
    <w:rsid w:val="008E7655"/>
    <w:pPr>
      <w:spacing w:after="0" w:line="240" w:lineRule="auto"/>
    </w:pPr>
    <w:tblPr>
      <w:tblStyleRowBandSize w:val="1"/>
      <w:tblStyleColBandSize w:val="1"/>
      <w:tblCellMar>
        <w:left w:w="108" w:type="dxa"/>
        <w:right w:w="108" w:type="dxa"/>
      </w:tblCellMar>
    </w:tblPr>
  </w:style>
  <w:style w:type="paragraph" w:customStyle="1" w:styleId="Default">
    <w:name w:val="Default"/>
    <w:rsid w:val="008E7655"/>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0793">
      <w:bodyDiv w:val="1"/>
      <w:marLeft w:val="0"/>
      <w:marRight w:val="0"/>
      <w:marTop w:val="0"/>
      <w:marBottom w:val="0"/>
      <w:divBdr>
        <w:top w:val="none" w:sz="0" w:space="0" w:color="auto"/>
        <w:left w:val="none" w:sz="0" w:space="0" w:color="auto"/>
        <w:bottom w:val="none" w:sz="0" w:space="0" w:color="auto"/>
        <w:right w:val="none" w:sz="0" w:space="0" w:color="auto"/>
      </w:divBdr>
    </w:div>
    <w:div w:id="109520039">
      <w:bodyDiv w:val="1"/>
      <w:marLeft w:val="0"/>
      <w:marRight w:val="0"/>
      <w:marTop w:val="0"/>
      <w:marBottom w:val="0"/>
      <w:divBdr>
        <w:top w:val="none" w:sz="0" w:space="0" w:color="auto"/>
        <w:left w:val="none" w:sz="0" w:space="0" w:color="auto"/>
        <w:bottom w:val="none" w:sz="0" w:space="0" w:color="auto"/>
        <w:right w:val="none" w:sz="0" w:space="0" w:color="auto"/>
      </w:divBdr>
    </w:div>
    <w:div w:id="111897608">
      <w:bodyDiv w:val="1"/>
      <w:marLeft w:val="0"/>
      <w:marRight w:val="0"/>
      <w:marTop w:val="0"/>
      <w:marBottom w:val="0"/>
      <w:divBdr>
        <w:top w:val="none" w:sz="0" w:space="0" w:color="auto"/>
        <w:left w:val="none" w:sz="0" w:space="0" w:color="auto"/>
        <w:bottom w:val="none" w:sz="0" w:space="0" w:color="auto"/>
        <w:right w:val="none" w:sz="0" w:space="0" w:color="auto"/>
      </w:divBdr>
    </w:div>
    <w:div w:id="229123678">
      <w:bodyDiv w:val="1"/>
      <w:marLeft w:val="0"/>
      <w:marRight w:val="0"/>
      <w:marTop w:val="0"/>
      <w:marBottom w:val="0"/>
      <w:divBdr>
        <w:top w:val="none" w:sz="0" w:space="0" w:color="auto"/>
        <w:left w:val="none" w:sz="0" w:space="0" w:color="auto"/>
        <w:bottom w:val="none" w:sz="0" w:space="0" w:color="auto"/>
        <w:right w:val="none" w:sz="0" w:space="0" w:color="auto"/>
      </w:divBdr>
      <w:divsChild>
        <w:div w:id="1915775491">
          <w:marLeft w:val="720"/>
          <w:marRight w:val="0"/>
          <w:marTop w:val="200"/>
          <w:marBottom w:val="0"/>
          <w:divBdr>
            <w:top w:val="none" w:sz="0" w:space="0" w:color="auto"/>
            <w:left w:val="none" w:sz="0" w:space="0" w:color="auto"/>
            <w:bottom w:val="none" w:sz="0" w:space="0" w:color="auto"/>
            <w:right w:val="none" w:sz="0" w:space="0" w:color="auto"/>
          </w:divBdr>
        </w:div>
      </w:divsChild>
    </w:div>
    <w:div w:id="241569944">
      <w:bodyDiv w:val="1"/>
      <w:marLeft w:val="0"/>
      <w:marRight w:val="0"/>
      <w:marTop w:val="0"/>
      <w:marBottom w:val="0"/>
      <w:divBdr>
        <w:top w:val="none" w:sz="0" w:space="0" w:color="auto"/>
        <w:left w:val="none" w:sz="0" w:space="0" w:color="auto"/>
        <w:bottom w:val="none" w:sz="0" w:space="0" w:color="auto"/>
        <w:right w:val="none" w:sz="0" w:space="0" w:color="auto"/>
      </w:divBdr>
    </w:div>
    <w:div w:id="303583939">
      <w:bodyDiv w:val="1"/>
      <w:marLeft w:val="0"/>
      <w:marRight w:val="0"/>
      <w:marTop w:val="0"/>
      <w:marBottom w:val="0"/>
      <w:divBdr>
        <w:top w:val="none" w:sz="0" w:space="0" w:color="auto"/>
        <w:left w:val="none" w:sz="0" w:space="0" w:color="auto"/>
        <w:bottom w:val="none" w:sz="0" w:space="0" w:color="auto"/>
        <w:right w:val="none" w:sz="0" w:space="0" w:color="auto"/>
      </w:divBdr>
    </w:div>
    <w:div w:id="365638919">
      <w:bodyDiv w:val="1"/>
      <w:marLeft w:val="0"/>
      <w:marRight w:val="0"/>
      <w:marTop w:val="0"/>
      <w:marBottom w:val="0"/>
      <w:divBdr>
        <w:top w:val="none" w:sz="0" w:space="0" w:color="auto"/>
        <w:left w:val="none" w:sz="0" w:space="0" w:color="auto"/>
        <w:bottom w:val="none" w:sz="0" w:space="0" w:color="auto"/>
        <w:right w:val="none" w:sz="0" w:space="0" w:color="auto"/>
      </w:divBdr>
    </w:div>
    <w:div w:id="443623765">
      <w:bodyDiv w:val="1"/>
      <w:marLeft w:val="0"/>
      <w:marRight w:val="0"/>
      <w:marTop w:val="0"/>
      <w:marBottom w:val="0"/>
      <w:divBdr>
        <w:top w:val="none" w:sz="0" w:space="0" w:color="auto"/>
        <w:left w:val="none" w:sz="0" w:space="0" w:color="auto"/>
        <w:bottom w:val="none" w:sz="0" w:space="0" w:color="auto"/>
        <w:right w:val="none" w:sz="0" w:space="0" w:color="auto"/>
      </w:divBdr>
    </w:div>
    <w:div w:id="738941341">
      <w:bodyDiv w:val="1"/>
      <w:marLeft w:val="0"/>
      <w:marRight w:val="0"/>
      <w:marTop w:val="0"/>
      <w:marBottom w:val="0"/>
      <w:divBdr>
        <w:top w:val="none" w:sz="0" w:space="0" w:color="auto"/>
        <w:left w:val="none" w:sz="0" w:space="0" w:color="auto"/>
        <w:bottom w:val="none" w:sz="0" w:space="0" w:color="auto"/>
        <w:right w:val="none" w:sz="0" w:space="0" w:color="auto"/>
      </w:divBdr>
    </w:div>
    <w:div w:id="1130705192">
      <w:bodyDiv w:val="1"/>
      <w:marLeft w:val="0"/>
      <w:marRight w:val="0"/>
      <w:marTop w:val="0"/>
      <w:marBottom w:val="0"/>
      <w:divBdr>
        <w:top w:val="none" w:sz="0" w:space="0" w:color="auto"/>
        <w:left w:val="none" w:sz="0" w:space="0" w:color="auto"/>
        <w:bottom w:val="none" w:sz="0" w:space="0" w:color="auto"/>
        <w:right w:val="none" w:sz="0" w:space="0" w:color="auto"/>
      </w:divBdr>
    </w:div>
    <w:div w:id="1144082412">
      <w:bodyDiv w:val="1"/>
      <w:marLeft w:val="0"/>
      <w:marRight w:val="0"/>
      <w:marTop w:val="0"/>
      <w:marBottom w:val="0"/>
      <w:divBdr>
        <w:top w:val="none" w:sz="0" w:space="0" w:color="auto"/>
        <w:left w:val="none" w:sz="0" w:space="0" w:color="auto"/>
        <w:bottom w:val="none" w:sz="0" w:space="0" w:color="auto"/>
        <w:right w:val="none" w:sz="0" w:space="0" w:color="auto"/>
      </w:divBdr>
      <w:divsChild>
        <w:div w:id="1880166796">
          <w:marLeft w:val="720"/>
          <w:marRight w:val="0"/>
          <w:marTop w:val="200"/>
          <w:marBottom w:val="0"/>
          <w:divBdr>
            <w:top w:val="none" w:sz="0" w:space="0" w:color="auto"/>
            <w:left w:val="none" w:sz="0" w:space="0" w:color="auto"/>
            <w:bottom w:val="none" w:sz="0" w:space="0" w:color="auto"/>
            <w:right w:val="none" w:sz="0" w:space="0" w:color="auto"/>
          </w:divBdr>
        </w:div>
      </w:divsChild>
    </w:div>
    <w:div w:id="1379817098">
      <w:bodyDiv w:val="1"/>
      <w:marLeft w:val="0"/>
      <w:marRight w:val="0"/>
      <w:marTop w:val="0"/>
      <w:marBottom w:val="0"/>
      <w:divBdr>
        <w:top w:val="none" w:sz="0" w:space="0" w:color="auto"/>
        <w:left w:val="none" w:sz="0" w:space="0" w:color="auto"/>
        <w:bottom w:val="none" w:sz="0" w:space="0" w:color="auto"/>
        <w:right w:val="none" w:sz="0" w:space="0" w:color="auto"/>
      </w:divBdr>
      <w:divsChild>
        <w:div w:id="1365865379">
          <w:marLeft w:val="720"/>
          <w:marRight w:val="0"/>
          <w:marTop w:val="200"/>
          <w:marBottom w:val="0"/>
          <w:divBdr>
            <w:top w:val="none" w:sz="0" w:space="0" w:color="auto"/>
            <w:left w:val="none" w:sz="0" w:space="0" w:color="auto"/>
            <w:bottom w:val="none" w:sz="0" w:space="0" w:color="auto"/>
            <w:right w:val="none" w:sz="0" w:space="0" w:color="auto"/>
          </w:divBdr>
        </w:div>
      </w:divsChild>
    </w:div>
    <w:div w:id="1528447708">
      <w:bodyDiv w:val="1"/>
      <w:marLeft w:val="0"/>
      <w:marRight w:val="0"/>
      <w:marTop w:val="0"/>
      <w:marBottom w:val="0"/>
      <w:divBdr>
        <w:top w:val="none" w:sz="0" w:space="0" w:color="auto"/>
        <w:left w:val="none" w:sz="0" w:space="0" w:color="auto"/>
        <w:bottom w:val="none" w:sz="0" w:space="0" w:color="auto"/>
        <w:right w:val="none" w:sz="0" w:space="0" w:color="auto"/>
      </w:divBdr>
    </w:div>
    <w:div w:id="1593195420">
      <w:bodyDiv w:val="1"/>
      <w:marLeft w:val="0"/>
      <w:marRight w:val="0"/>
      <w:marTop w:val="0"/>
      <w:marBottom w:val="0"/>
      <w:divBdr>
        <w:top w:val="none" w:sz="0" w:space="0" w:color="auto"/>
        <w:left w:val="none" w:sz="0" w:space="0" w:color="auto"/>
        <w:bottom w:val="none" w:sz="0" w:space="0" w:color="auto"/>
        <w:right w:val="none" w:sz="0" w:space="0" w:color="auto"/>
      </w:divBdr>
    </w:div>
    <w:div w:id="163663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ente.javiera.montecino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i.minsal.cl/encuesta-ens/" TargetMode="Externa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Cype4C1HgDKMEKTlIboPlYAnWA==">AMUW2mWhHVzBXa2qsnsDvD+oy03caka3a+VTtrfDB5cxPn/ji2CoLQC0Yvqcohrgb175lAMksAPwaucH3VzJASeSwXrLMOBJnibYjvD2zZiqmGPzFanL49w7tjxacaxNj5R6AeFSyJIb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1770</Words>
  <Characters>9735</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Luis Aravena Pacheeco</cp:lastModifiedBy>
  <cp:revision>15</cp:revision>
  <cp:lastPrinted>2021-06-15T14:56:00Z</cp:lastPrinted>
  <dcterms:created xsi:type="dcterms:W3CDTF">2021-07-04T17:22:00Z</dcterms:created>
  <dcterms:modified xsi:type="dcterms:W3CDTF">2021-07-05T01:35:00Z</dcterms:modified>
</cp:coreProperties>
</file>